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835" w:rsidRPr="002A2835" w:rsidRDefault="002A2835" w:rsidP="002A283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283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</w:t>
      </w:r>
    </w:p>
    <w:p w:rsid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ОБРАЗО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ВАТЕЛЬНОЕ УЧРЕЖДЕНИЕ </w:t>
      </w:r>
    </w:p>
    <w:p w:rsidR="009458D1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«ВОЛГОГРАДСКИЙ СОЦИАЛЬНО-ПЕДАГОГИЧЕСКИЙ КОЛЛЕДЖ»</w:t>
      </w: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125"/>
        <w:gridCol w:w="4105"/>
      </w:tblGrid>
      <w:tr w:rsidR="00617C28" w:rsidTr="00617C28">
        <w:tc>
          <w:tcPr>
            <w:tcW w:w="3115" w:type="dxa"/>
          </w:tcPr>
          <w:p w:rsidR="00617C28" w:rsidRDefault="00617C2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617C28" w:rsidRDefault="00617C2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617C28" w:rsidRPr="00617C28" w:rsidRDefault="00617C28" w:rsidP="0061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2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17C28" w:rsidRDefault="00617C2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ГАПОУ «ВСПК»</w:t>
            </w:r>
          </w:p>
          <w:p w:rsidR="00617C28" w:rsidRDefault="00617C2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А.С. Калинин</w:t>
            </w:r>
          </w:p>
          <w:p w:rsidR="00617C28" w:rsidRDefault="00617C28" w:rsidP="0061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 2022 г.</w:t>
            </w:r>
          </w:p>
        </w:tc>
      </w:tr>
    </w:tbl>
    <w:p w:rsidR="00617C28" w:rsidRP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617C28">
        <w:rPr>
          <w:rFonts w:ascii="Times New Roman" w:hAnsi="Times New Roman" w:cs="Times New Roman"/>
          <w:sz w:val="36"/>
          <w:szCs w:val="36"/>
        </w:rPr>
        <w:t>Дополнительная общеобразовательная программа</w:t>
      </w:r>
    </w:p>
    <w:p w:rsid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617C28">
        <w:rPr>
          <w:rFonts w:ascii="Times New Roman" w:hAnsi="Times New Roman" w:cs="Times New Roman"/>
          <w:sz w:val="36"/>
          <w:szCs w:val="36"/>
        </w:rPr>
        <w:t>«</w:t>
      </w:r>
      <w:r w:rsidR="00BD53E6">
        <w:rPr>
          <w:rFonts w:ascii="Times New Roman" w:hAnsi="Times New Roman" w:cs="Times New Roman"/>
          <w:sz w:val="36"/>
          <w:szCs w:val="36"/>
        </w:rPr>
        <w:t>Мобильная разработка</w:t>
      </w:r>
      <w:r w:rsidRPr="00617C28">
        <w:rPr>
          <w:rFonts w:ascii="Times New Roman" w:hAnsi="Times New Roman" w:cs="Times New Roman"/>
          <w:sz w:val="36"/>
          <w:szCs w:val="36"/>
        </w:rPr>
        <w:t>»</w:t>
      </w: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17C28" w:rsidRPr="00617C28" w:rsidTr="00617C28">
        <w:tc>
          <w:tcPr>
            <w:tcW w:w="4672" w:type="dxa"/>
          </w:tcPr>
          <w:p w:rsidR="00617C28" w:rsidRPr="00617C28" w:rsidRDefault="00617C28" w:rsidP="00617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17C28" w:rsidRDefault="00617C28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2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зраст обучающихся: </w:t>
            </w:r>
            <w:r w:rsidR="00D1093E">
              <w:rPr>
                <w:rFonts w:ascii="Times New Roman" w:hAnsi="Times New Roman" w:cs="Times New Roman"/>
                <w:sz w:val="28"/>
                <w:szCs w:val="28"/>
              </w:rPr>
              <w:t>13 – 15 лет</w:t>
            </w:r>
          </w:p>
          <w:p w:rsidR="00617C28" w:rsidRDefault="00617C28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реализации:</w:t>
            </w:r>
            <w:r w:rsidR="00D1093E">
              <w:rPr>
                <w:rFonts w:ascii="Times New Roman" w:hAnsi="Times New Roman" w:cs="Times New Roman"/>
                <w:sz w:val="28"/>
                <w:szCs w:val="28"/>
              </w:rPr>
              <w:t xml:space="preserve"> 1 год</w:t>
            </w:r>
          </w:p>
          <w:p w:rsidR="00617C28" w:rsidRPr="00617C28" w:rsidRDefault="00617C28" w:rsidP="00617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r w:rsidR="00BD53E6"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 w:rsidR="00BD53E6">
              <w:rPr>
                <w:rFonts w:ascii="Times New Roman" w:hAnsi="Times New Roman" w:cs="Times New Roman"/>
                <w:sz w:val="28"/>
                <w:szCs w:val="28"/>
              </w:rPr>
              <w:t>Бетиров</w:t>
            </w:r>
            <w:proofErr w:type="spellEnd"/>
            <w:r w:rsidR="00D1093E">
              <w:rPr>
                <w:rFonts w:ascii="Times New Roman" w:hAnsi="Times New Roman" w:cs="Times New Roman"/>
                <w:sz w:val="28"/>
                <w:szCs w:val="28"/>
              </w:rPr>
              <w:t>, преподаватель ГАПОУ «ВСПК»</w:t>
            </w:r>
          </w:p>
        </w:tc>
      </w:tr>
    </w:tbl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Волгоград</w:t>
      </w:r>
    </w:p>
    <w:p w:rsid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 год</w:t>
      </w:r>
    </w:p>
    <w:p w:rsidR="00617C28" w:rsidRPr="00617C28" w:rsidRDefault="00617C28" w:rsidP="00617C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17C28">
        <w:rPr>
          <w:rFonts w:ascii="Times New Roman" w:hAnsi="Times New Roman" w:cs="Times New Roman"/>
          <w:sz w:val="28"/>
          <w:szCs w:val="28"/>
        </w:rPr>
        <w:t>ОГЛАВЛЕНИЕ</w:t>
      </w:r>
    </w:p>
    <w:p w:rsidR="00CE0E4E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E5CD9" w:rsidRPr="005E5CD9" w:rsidRDefault="008C36B3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E5CD9">
        <w:rPr>
          <w:rFonts w:ascii="Times New Roman" w:hAnsi="Times New Roman" w:cs="Times New Roman"/>
          <w:sz w:val="28"/>
          <w:szCs w:val="28"/>
        </w:rPr>
        <w:fldChar w:fldCharType="begin"/>
      </w:r>
      <w:r w:rsidRPr="005E5CD9">
        <w:rPr>
          <w:rFonts w:ascii="Times New Roman" w:hAnsi="Times New Roman" w:cs="Times New Roman"/>
          <w:sz w:val="28"/>
          <w:szCs w:val="28"/>
        </w:rPr>
        <w:instrText xml:space="preserve"> TOC \o "1-3" \t "Стиль 1;1" </w:instrText>
      </w:r>
      <w:r w:rsidRPr="005E5CD9">
        <w:rPr>
          <w:rFonts w:ascii="Times New Roman" w:hAnsi="Times New Roman" w:cs="Times New Roman"/>
          <w:sz w:val="28"/>
          <w:szCs w:val="28"/>
        </w:rPr>
        <w:fldChar w:fldCharType="separate"/>
      </w:r>
      <w:r w:rsidR="005E5CD9" w:rsidRPr="005E5CD9">
        <w:rPr>
          <w:rFonts w:ascii="Times New Roman" w:hAnsi="Times New Roman" w:cs="Times New Roman"/>
          <w:noProof/>
          <w:sz w:val="28"/>
          <w:szCs w:val="28"/>
        </w:rPr>
        <w:t>1. Пояснительная записка</w:t>
      </w:r>
      <w:r w:rsidR="005E5CD9" w:rsidRPr="005E5CD9">
        <w:rPr>
          <w:rFonts w:ascii="Times New Roman" w:hAnsi="Times New Roman" w:cs="Times New Roman"/>
          <w:noProof/>
          <w:sz w:val="28"/>
          <w:szCs w:val="28"/>
        </w:rPr>
        <w:tab/>
      </w:r>
      <w:r w:rsidR="005E5CD9" w:rsidRPr="005E5CD9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5E5CD9" w:rsidRPr="005E5CD9">
        <w:rPr>
          <w:rFonts w:ascii="Times New Roman" w:hAnsi="Times New Roman" w:cs="Times New Roman"/>
          <w:noProof/>
          <w:sz w:val="28"/>
          <w:szCs w:val="28"/>
        </w:rPr>
        <w:instrText xml:space="preserve"> PAGEREF _Toc106743819 \h </w:instrText>
      </w:r>
      <w:r w:rsidR="005E5CD9" w:rsidRPr="005E5CD9">
        <w:rPr>
          <w:rFonts w:ascii="Times New Roman" w:hAnsi="Times New Roman" w:cs="Times New Roman"/>
          <w:noProof/>
          <w:sz w:val="28"/>
          <w:szCs w:val="28"/>
        </w:rPr>
      </w:r>
      <w:r w:rsidR="005E5CD9" w:rsidRPr="005E5CD9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5E5CD9" w:rsidRPr="005E5CD9">
        <w:rPr>
          <w:rFonts w:ascii="Times New Roman" w:hAnsi="Times New Roman" w:cs="Times New Roman"/>
          <w:noProof/>
          <w:sz w:val="28"/>
          <w:szCs w:val="28"/>
        </w:rPr>
        <w:t>3</w:t>
      </w:r>
      <w:r w:rsidR="005E5CD9" w:rsidRPr="005E5CD9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5E5CD9" w:rsidRPr="005E5CD9" w:rsidRDefault="005E5CD9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E5CD9">
        <w:rPr>
          <w:rFonts w:ascii="Times New Roman" w:hAnsi="Times New Roman" w:cs="Times New Roman"/>
          <w:noProof/>
          <w:sz w:val="28"/>
          <w:szCs w:val="28"/>
        </w:rPr>
        <w:t>2. Учебный план</w:t>
      </w:r>
      <w:r w:rsidRPr="005E5CD9">
        <w:rPr>
          <w:rFonts w:ascii="Times New Roman" w:hAnsi="Times New Roman" w:cs="Times New Roman"/>
          <w:noProof/>
          <w:sz w:val="28"/>
          <w:szCs w:val="28"/>
        </w:rPr>
        <w:tab/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E5CD9">
        <w:rPr>
          <w:rFonts w:ascii="Times New Roman" w:hAnsi="Times New Roman" w:cs="Times New Roman"/>
          <w:noProof/>
          <w:sz w:val="28"/>
          <w:szCs w:val="28"/>
        </w:rPr>
        <w:instrText xml:space="preserve"> PAGEREF _Toc106743820 \h </w:instrText>
      </w:r>
      <w:r w:rsidRPr="005E5CD9">
        <w:rPr>
          <w:rFonts w:ascii="Times New Roman" w:hAnsi="Times New Roman" w:cs="Times New Roman"/>
          <w:noProof/>
          <w:sz w:val="28"/>
          <w:szCs w:val="28"/>
        </w:rPr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E5CD9">
        <w:rPr>
          <w:rFonts w:ascii="Times New Roman" w:hAnsi="Times New Roman" w:cs="Times New Roman"/>
          <w:noProof/>
          <w:sz w:val="28"/>
          <w:szCs w:val="28"/>
        </w:rPr>
        <w:t>4</w:t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5E5CD9" w:rsidRPr="005E5CD9" w:rsidRDefault="005E5CD9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E5CD9">
        <w:rPr>
          <w:rFonts w:ascii="Times New Roman" w:hAnsi="Times New Roman" w:cs="Times New Roman"/>
          <w:noProof/>
          <w:sz w:val="28"/>
          <w:szCs w:val="28"/>
        </w:rPr>
        <w:t>3. Учебно-тематическое планирование</w:t>
      </w:r>
      <w:r w:rsidRPr="005E5CD9">
        <w:rPr>
          <w:rFonts w:ascii="Times New Roman" w:hAnsi="Times New Roman" w:cs="Times New Roman"/>
          <w:noProof/>
          <w:sz w:val="28"/>
          <w:szCs w:val="28"/>
        </w:rPr>
        <w:tab/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E5CD9">
        <w:rPr>
          <w:rFonts w:ascii="Times New Roman" w:hAnsi="Times New Roman" w:cs="Times New Roman"/>
          <w:noProof/>
          <w:sz w:val="28"/>
          <w:szCs w:val="28"/>
        </w:rPr>
        <w:instrText xml:space="preserve"> PAGEREF _Toc106743821 \h </w:instrText>
      </w:r>
      <w:r w:rsidRPr="005E5CD9">
        <w:rPr>
          <w:rFonts w:ascii="Times New Roman" w:hAnsi="Times New Roman" w:cs="Times New Roman"/>
          <w:noProof/>
          <w:sz w:val="28"/>
          <w:szCs w:val="28"/>
        </w:rPr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E5CD9">
        <w:rPr>
          <w:rFonts w:ascii="Times New Roman" w:hAnsi="Times New Roman" w:cs="Times New Roman"/>
          <w:noProof/>
          <w:sz w:val="28"/>
          <w:szCs w:val="28"/>
        </w:rPr>
        <w:t>5</w:t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5E5CD9" w:rsidRPr="005E5CD9" w:rsidRDefault="005E5CD9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E5CD9">
        <w:rPr>
          <w:rFonts w:ascii="Times New Roman" w:hAnsi="Times New Roman" w:cs="Times New Roman"/>
          <w:noProof/>
          <w:sz w:val="28"/>
          <w:szCs w:val="28"/>
        </w:rPr>
        <w:t>4. Содержание изучаемого материала</w:t>
      </w:r>
      <w:r w:rsidRPr="005E5CD9">
        <w:rPr>
          <w:rFonts w:ascii="Times New Roman" w:hAnsi="Times New Roman" w:cs="Times New Roman"/>
          <w:noProof/>
          <w:sz w:val="28"/>
          <w:szCs w:val="28"/>
        </w:rPr>
        <w:tab/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E5CD9">
        <w:rPr>
          <w:rFonts w:ascii="Times New Roman" w:hAnsi="Times New Roman" w:cs="Times New Roman"/>
          <w:noProof/>
          <w:sz w:val="28"/>
          <w:szCs w:val="28"/>
        </w:rPr>
        <w:instrText xml:space="preserve"> PAGEREF _Toc106743822 \h </w:instrText>
      </w:r>
      <w:r w:rsidRPr="005E5CD9">
        <w:rPr>
          <w:rFonts w:ascii="Times New Roman" w:hAnsi="Times New Roman" w:cs="Times New Roman"/>
          <w:noProof/>
          <w:sz w:val="28"/>
          <w:szCs w:val="28"/>
        </w:rPr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E5CD9">
        <w:rPr>
          <w:rFonts w:ascii="Times New Roman" w:hAnsi="Times New Roman" w:cs="Times New Roman"/>
          <w:noProof/>
          <w:sz w:val="28"/>
          <w:szCs w:val="28"/>
        </w:rPr>
        <w:t>6</w:t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5E5CD9" w:rsidRPr="005E5CD9" w:rsidRDefault="005E5CD9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E5CD9">
        <w:rPr>
          <w:rFonts w:ascii="Times New Roman" w:hAnsi="Times New Roman" w:cs="Times New Roman"/>
          <w:noProof/>
          <w:sz w:val="28"/>
          <w:szCs w:val="28"/>
        </w:rPr>
        <w:t>5. Организационно-педагогические условия реализации программы</w:t>
      </w:r>
      <w:r w:rsidRPr="005E5CD9">
        <w:rPr>
          <w:rFonts w:ascii="Times New Roman" w:hAnsi="Times New Roman" w:cs="Times New Roman"/>
          <w:noProof/>
          <w:sz w:val="28"/>
          <w:szCs w:val="28"/>
        </w:rPr>
        <w:tab/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E5CD9">
        <w:rPr>
          <w:rFonts w:ascii="Times New Roman" w:hAnsi="Times New Roman" w:cs="Times New Roman"/>
          <w:noProof/>
          <w:sz w:val="28"/>
          <w:szCs w:val="28"/>
        </w:rPr>
        <w:instrText xml:space="preserve"> PAGEREF _Toc106743823 \h </w:instrText>
      </w:r>
      <w:r w:rsidRPr="005E5CD9">
        <w:rPr>
          <w:rFonts w:ascii="Times New Roman" w:hAnsi="Times New Roman" w:cs="Times New Roman"/>
          <w:noProof/>
          <w:sz w:val="28"/>
          <w:szCs w:val="28"/>
        </w:rPr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E5CD9">
        <w:rPr>
          <w:rFonts w:ascii="Times New Roman" w:hAnsi="Times New Roman" w:cs="Times New Roman"/>
          <w:noProof/>
          <w:sz w:val="28"/>
          <w:szCs w:val="28"/>
        </w:rPr>
        <w:t>7</w:t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5E5CD9" w:rsidRPr="005E5CD9" w:rsidRDefault="005E5CD9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E5CD9">
        <w:rPr>
          <w:rFonts w:ascii="Times New Roman" w:hAnsi="Times New Roman" w:cs="Times New Roman"/>
          <w:noProof/>
          <w:sz w:val="28"/>
          <w:szCs w:val="28"/>
        </w:rPr>
        <w:t>6. Средства обучения</w:t>
      </w:r>
      <w:r w:rsidRPr="005E5CD9">
        <w:rPr>
          <w:rFonts w:ascii="Times New Roman" w:hAnsi="Times New Roman" w:cs="Times New Roman"/>
          <w:noProof/>
          <w:sz w:val="28"/>
          <w:szCs w:val="28"/>
        </w:rPr>
        <w:tab/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E5CD9">
        <w:rPr>
          <w:rFonts w:ascii="Times New Roman" w:hAnsi="Times New Roman" w:cs="Times New Roman"/>
          <w:noProof/>
          <w:sz w:val="28"/>
          <w:szCs w:val="28"/>
        </w:rPr>
        <w:instrText xml:space="preserve"> PAGEREF _Toc106743824 \h </w:instrText>
      </w:r>
      <w:r w:rsidRPr="005E5CD9">
        <w:rPr>
          <w:rFonts w:ascii="Times New Roman" w:hAnsi="Times New Roman" w:cs="Times New Roman"/>
          <w:noProof/>
          <w:sz w:val="28"/>
          <w:szCs w:val="28"/>
        </w:rPr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E5CD9">
        <w:rPr>
          <w:rFonts w:ascii="Times New Roman" w:hAnsi="Times New Roman" w:cs="Times New Roman"/>
          <w:noProof/>
          <w:sz w:val="28"/>
          <w:szCs w:val="28"/>
        </w:rPr>
        <w:t>8</w:t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5E5CD9" w:rsidRPr="005E5CD9" w:rsidRDefault="005E5CD9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E5CD9">
        <w:rPr>
          <w:rFonts w:ascii="Times New Roman" w:hAnsi="Times New Roman" w:cs="Times New Roman"/>
          <w:noProof/>
          <w:sz w:val="28"/>
          <w:szCs w:val="28"/>
        </w:rPr>
        <w:t>7. Планируемые результаты освоения дополнительной общеобразовательной программы</w:t>
      </w:r>
      <w:r w:rsidRPr="005E5CD9">
        <w:rPr>
          <w:rFonts w:ascii="Times New Roman" w:hAnsi="Times New Roman" w:cs="Times New Roman"/>
          <w:noProof/>
          <w:sz w:val="28"/>
          <w:szCs w:val="28"/>
        </w:rPr>
        <w:tab/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E5CD9">
        <w:rPr>
          <w:rFonts w:ascii="Times New Roman" w:hAnsi="Times New Roman" w:cs="Times New Roman"/>
          <w:noProof/>
          <w:sz w:val="28"/>
          <w:szCs w:val="28"/>
        </w:rPr>
        <w:instrText xml:space="preserve"> PAGEREF _Toc106743825 \h </w:instrText>
      </w:r>
      <w:r w:rsidRPr="005E5CD9">
        <w:rPr>
          <w:rFonts w:ascii="Times New Roman" w:hAnsi="Times New Roman" w:cs="Times New Roman"/>
          <w:noProof/>
          <w:sz w:val="28"/>
          <w:szCs w:val="28"/>
        </w:rPr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E5CD9">
        <w:rPr>
          <w:rFonts w:ascii="Times New Roman" w:hAnsi="Times New Roman" w:cs="Times New Roman"/>
          <w:noProof/>
          <w:sz w:val="28"/>
          <w:szCs w:val="28"/>
        </w:rPr>
        <w:t>9</w:t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5E5CD9" w:rsidRPr="005E5CD9" w:rsidRDefault="005E5CD9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E5CD9">
        <w:rPr>
          <w:rFonts w:ascii="Times New Roman" w:hAnsi="Times New Roman" w:cs="Times New Roman"/>
          <w:noProof/>
          <w:sz w:val="28"/>
          <w:szCs w:val="28"/>
        </w:rPr>
        <w:t>8. Список литературы и Интернет-ресурсов</w:t>
      </w:r>
      <w:r w:rsidRPr="005E5CD9">
        <w:rPr>
          <w:rFonts w:ascii="Times New Roman" w:hAnsi="Times New Roman" w:cs="Times New Roman"/>
          <w:noProof/>
          <w:sz w:val="28"/>
          <w:szCs w:val="28"/>
        </w:rPr>
        <w:tab/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E5CD9">
        <w:rPr>
          <w:rFonts w:ascii="Times New Roman" w:hAnsi="Times New Roman" w:cs="Times New Roman"/>
          <w:noProof/>
          <w:sz w:val="28"/>
          <w:szCs w:val="28"/>
        </w:rPr>
        <w:instrText xml:space="preserve"> PAGEREF _Toc106743826 \h </w:instrText>
      </w:r>
      <w:r w:rsidRPr="005E5CD9">
        <w:rPr>
          <w:rFonts w:ascii="Times New Roman" w:hAnsi="Times New Roman" w:cs="Times New Roman"/>
          <w:noProof/>
          <w:sz w:val="28"/>
          <w:szCs w:val="28"/>
        </w:rPr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E5CD9">
        <w:rPr>
          <w:rFonts w:ascii="Times New Roman" w:hAnsi="Times New Roman" w:cs="Times New Roman"/>
          <w:noProof/>
          <w:sz w:val="28"/>
          <w:szCs w:val="28"/>
        </w:rPr>
        <w:t>11</w:t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5E5CD9" w:rsidRPr="005E5CD9" w:rsidRDefault="005E5CD9" w:rsidP="005E5CD9">
      <w:pPr>
        <w:pStyle w:val="13"/>
        <w:tabs>
          <w:tab w:val="right" w:leader="dot" w:pos="9344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E5CD9">
        <w:rPr>
          <w:rFonts w:ascii="Times New Roman" w:hAnsi="Times New Roman" w:cs="Times New Roman"/>
          <w:noProof/>
          <w:sz w:val="28"/>
          <w:szCs w:val="28"/>
        </w:rPr>
        <w:t>Приложение 1. Календарно-тематическое планирование</w:t>
      </w:r>
      <w:r w:rsidRPr="005E5CD9">
        <w:rPr>
          <w:rFonts w:ascii="Times New Roman" w:hAnsi="Times New Roman" w:cs="Times New Roman"/>
          <w:noProof/>
          <w:sz w:val="28"/>
          <w:szCs w:val="28"/>
        </w:rPr>
        <w:tab/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5E5CD9">
        <w:rPr>
          <w:rFonts w:ascii="Times New Roman" w:hAnsi="Times New Roman" w:cs="Times New Roman"/>
          <w:noProof/>
          <w:sz w:val="28"/>
          <w:szCs w:val="28"/>
        </w:rPr>
        <w:instrText xml:space="preserve"> PAGEREF _Toc106743827 \h </w:instrText>
      </w:r>
      <w:r w:rsidRPr="005E5CD9">
        <w:rPr>
          <w:rFonts w:ascii="Times New Roman" w:hAnsi="Times New Roman" w:cs="Times New Roman"/>
          <w:noProof/>
          <w:sz w:val="28"/>
          <w:szCs w:val="28"/>
        </w:rPr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5E5CD9">
        <w:rPr>
          <w:rFonts w:ascii="Times New Roman" w:hAnsi="Times New Roman" w:cs="Times New Roman"/>
          <w:noProof/>
          <w:sz w:val="28"/>
          <w:szCs w:val="28"/>
        </w:rPr>
        <w:t>12</w:t>
      </w:r>
      <w:r w:rsidRPr="005E5CD9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CE0E4E" w:rsidRDefault="008C36B3" w:rsidP="005E5CD9">
      <w:pPr>
        <w:pStyle w:val="11"/>
        <w:spacing w:line="360" w:lineRule="auto"/>
      </w:pPr>
      <w:r w:rsidRPr="005E5CD9">
        <w:fldChar w:fldCharType="end"/>
      </w:r>
    </w:p>
    <w:p w:rsidR="00CE0E4E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E4E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E4E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E4E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E4E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E4E" w:rsidRPr="00617C28" w:rsidRDefault="00CE0E4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C28" w:rsidRDefault="00617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7C28" w:rsidRPr="00CE0E4E" w:rsidRDefault="00617C28" w:rsidP="00CE0E4E">
      <w:pPr>
        <w:pStyle w:val="11"/>
      </w:pPr>
      <w:bookmarkStart w:id="1" w:name="_Toc106740515"/>
      <w:bookmarkStart w:id="2" w:name="_Toc106743819"/>
      <w:r w:rsidRPr="00CE0E4E">
        <w:lastRenderedPageBreak/>
        <w:t>1. Пояснительная записка</w:t>
      </w:r>
      <w:bookmarkEnd w:id="1"/>
      <w:bookmarkEnd w:id="2"/>
    </w:p>
    <w:p w:rsidR="00617C28" w:rsidRPr="00617C28" w:rsidRDefault="00617C28" w:rsidP="0061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C28" w:rsidRPr="00617C28" w:rsidRDefault="00617C28" w:rsidP="0061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C28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D1093E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617C28">
        <w:rPr>
          <w:rFonts w:ascii="Times New Roman" w:hAnsi="Times New Roman" w:cs="Times New Roman"/>
          <w:sz w:val="28"/>
          <w:szCs w:val="28"/>
        </w:rPr>
        <w:t>общеразвивающая программа «</w:t>
      </w:r>
      <w:r w:rsidR="00D1093E">
        <w:rPr>
          <w:rFonts w:ascii="Times New Roman" w:hAnsi="Times New Roman" w:cs="Times New Roman"/>
          <w:sz w:val="28"/>
          <w:szCs w:val="28"/>
        </w:rPr>
        <w:t>Системное администрирование</w:t>
      </w:r>
      <w:r w:rsidRPr="00617C28">
        <w:rPr>
          <w:rFonts w:ascii="Times New Roman" w:hAnsi="Times New Roman" w:cs="Times New Roman"/>
          <w:sz w:val="28"/>
          <w:szCs w:val="28"/>
        </w:rPr>
        <w:t>» разработана на основе:</w:t>
      </w:r>
    </w:p>
    <w:p w:rsidR="00617C28" w:rsidRPr="00CE0E4E" w:rsidRDefault="00617C28" w:rsidP="00303355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E0E4E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года </w:t>
      </w:r>
      <w:proofErr w:type="spellStart"/>
      <w:r w:rsidRPr="00CE0E4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CE0E4E">
        <w:rPr>
          <w:rFonts w:ascii="Times New Roman" w:hAnsi="Times New Roman" w:cs="Times New Roman"/>
          <w:sz w:val="28"/>
          <w:szCs w:val="28"/>
        </w:rPr>
        <w:t xml:space="preserve"> 273-ФЗ «Об образовании в</w:t>
      </w:r>
      <w:r w:rsidR="00CE0E4E" w:rsidRPr="00CE0E4E">
        <w:rPr>
          <w:rFonts w:ascii="Times New Roman" w:hAnsi="Times New Roman" w:cs="Times New Roman"/>
          <w:sz w:val="28"/>
          <w:szCs w:val="28"/>
        </w:rPr>
        <w:t xml:space="preserve"> </w:t>
      </w:r>
      <w:r w:rsidRPr="00CE0E4E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617C28" w:rsidRPr="00CE0E4E" w:rsidRDefault="00617C28" w:rsidP="00303355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E0E4E">
        <w:rPr>
          <w:rFonts w:ascii="Times New Roman" w:hAnsi="Times New Roman" w:cs="Times New Roman"/>
          <w:sz w:val="28"/>
          <w:szCs w:val="28"/>
        </w:rPr>
        <w:t>Концепции развития дополнительного образования детей (утверждена</w:t>
      </w:r>
      <w:r w:rsidR="00CE0E4E">
        <w:rPr>
          <w:rFonts w:ascii="Times New Roman" w:hAnsi="Times New Roman" w:cs="Times New Roman"/>
          <w:sz w:val="28"/>
          <w:szCs w:val="28"/>
        </w:rPr>
        <w:t xml:space="preserve"> </w:t>
      </w:r>
      <w:r w:rsidRPr="00CE0E4E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04.09. 2014 года </w:t>
      </w:r>
      <w:r w:rsidR="00CE0E4E" w:rsidRPr="00CE0E4E">
        <w:rPr>
          <w:rFonts w:ascii="Times New Roman" w:hAnsi="Times New Roman" w:cs="Times New Roman"/>
          <w:sz w:val="28"/>
          <w:szCs w:val="28"/>
        </w:rPr>
        <w:t>№</w:t>
      </w:r>
      <w:r w:rsidRPr="00CE0E4E">
        <w:rPr>
          <w:rFonts w:ascii="Times New Roman" w:hAnsi="Times New Roman" w:cs="Times New Roman"/>
          <w:sz w:val="28"/>
          <w:szCs w:val="28"/>
        </w:rPr>
        <w:t>1726-р);</w:t>
      </w:r>
    </w:p>
    <w:p w:rsidR="00617C28" w:rsidRPr="00CE0E4E" w:rsidRDefault="00617C28" w:rsidP="00303355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E0E4E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29</w:t>
      </w:r>
      <w:r w:rsidR="00CE0E4E" w:rsidRPr="00CE0E4E">
        <w:rPr>
          <w:rFonts w:ascii="Times New Roman" w:hAnsi="Times New Roman" w:cs="Times New Roman"/>
          <w:sz w:val="28"/>
          <w:szCs w:val="28"/>
        </w:rPr>
        <w:t xml:space="preserve"> </w:t>
      </w:r>
      <w:r w:rsidRPr="00CE0E4E">
        <w:rPr>
          <w:rFonts w:ascii="Times New Roman" w:hAnsi="Times New Roman" w:cs="Times New Roman"/>
          <w:sz w:val="28"/>
          <w:szCs w:val="28"/>
        </w:rPr>
        <w:t xml:space="preserve">августа 2013 года </w:t>
      </w:r>
      <w:r w:rsidR="00CE0E4E">
        <w:rPr>
          <w:rFonts w:ascii="Times New Roman" w:hAnsi="Times New Roman" w:cs="Times New Roman"/>
          <w:sz w:val="28"/>
          <w:szCs w:val="28"/>
        </w:rPr>
        <w:t>№</w:t>
      </w:r>
      <w:r w:rsidRPr="00CE0E4E">
        <w:rPr>
          <w:rFonts w:ascii="Times New Roman" w:hAnsi="Times New Roman" w:cs="Times New Roman"/>
          <w:sz w:val="28"/>
          <w:szCs w:val="28"/>
        </w:rPr>
        <w:t>1008 «Об утверждении Порядка организации и осуществления</w:t>
      </w:r>
      <w:r w:rsidR="00CE0E4E" w:rsidRPr="00CE0E4E">
        <w:rPr>
          <w:rFonts w:ascii="Times New Roman" w:hAnsi="Times New Roman" w:cs="Times New Roman"/>
          <w:sz w:val="28"/>
          <w:szCs w:val="28"/>
        </w:rPr>
        <w:t xml:space="preserve"> </w:t>
      </w:r>
      <w:r w:rsidRPr="00CE0E4E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программам»;</w:t>
      </w:r>
    </w:p>
    <w:p w:rsidR="00617C28" w:rsidRPr="00CE0E4E" w:rsidRDefault="00617C28" w:rsidP="00303355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E0E4E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требований к устройству, содержанию и</w:t>
      </w:r>
      <w:r w:rsidR="00CE0E4E" w:rsidRPr="00CE0E4E">
        <w:rPr>
          <w:rFonts w:ascii="Times New Roman" w:hAnsi="Times New Roman" w:cs="Times New Roman"/>
          <w:sz w:val="28"/>
          <w:szCs w:val="28"/>
        </w:rPr>
        <w:t xml:space="preserve"> </w:t>
      </w:r>
      <w:r w:rsidRPr="00CE0E4E">
        <w:rPr>
          <w:rFonts w:ascii="Times New Roman" w:hAnsi="Times New Roman" w:cs="Times New Roman"/>
          <w:sz w:val="28"/>
          <w:szCs w:val="28"/>
        </w:rPr>
        <w:t>организации режима работы образовательных организаций дополнительного</w:t>
      </w:r>
      <w:r w:rsidR="00CE0E4E" w:rsidRPr="00CE0E4E">
        <w:rPr>
          <w:rFonts w:ascii="Times New Roman" w:hAnsi="Times New Roman" w:cs="Times New Roman"/>
          <w:sz w:val="28"/>
          <w:szCs w:val="28"/>
        </w:rPr>
        <w:t xml:space="preserve"> </w:t>
      </w:r>
      <w:r w:rsidRPr="00CE0E4E">
        <w:rPr>
          <w:rFonts w:ascii="Times New Roman" w:hAnsi="Times New Roman" w:cs="Times New Roman"/>
          <w:sz w:val="28"/>
          <w:szCs w:val="28"/>
        </w:rPr>
        <w:t>образования детей (СанПиН 2.4.4.3172-14);</w:t>
      </w:r>
    </w:p>
    <w:p w:rsidR="00617C28" w:rsidRPr="00CE0E4E" w:rsidRDefault="00617C28" w:rsidP="00303355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E0E4E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</w:t>
      </w:r>
      <w:r w:rsidR="00CE0E4E" w:rsidRPr="00CE0E4E">
        <w:rPr>
          <w:rFonts w:ascii="Times New Roman" w:hAnsi="Times New Roman" w:cs="Times New Roman"/>
          <w:sz w:val="28"/>
          <w:szCs w:val="28"/>
        </w:rPr>
        <w:t xml:space="preserve"> </w:t>
      </w:r>
      <w:r w:rsidRPr="00CE0E4E">
        <w:rPr>
          <w:rFonts w:ascii="Times New Roman" w:hAnsi="Times New Roman" w:cs="Times New Roman"/>
          <w:sz w:val="28"/>
          <w:szCs w:val="28"/>
        </w:rPr>
        <w:t>(</w:t>
      </w:r>
      <w:r w:rsidR="00CE0E4E">
        <w:rPr>
          <w:rFonts w:ascii="Times New Roman" w:hAnsi="Times New Roman" w:cs="Times New Roman"/>
          <w:sz w:val="28"/>
          <w:szCs w:val="28"/>
        </w:rPr>
        <w:t>№</w:t>
      </w:r>
      <w:r w:rsidRPr="00CE0E4E">
        <w:rPr>
          <w:rFonts w:ascii="Times New Roman" w:hAnsi="Times New Roman" w:cs="Times New Roman"/>
          <w:sz w:val="28"/>
          <w:szCs w:val="28"/>
        </w:rPr>
        <w:t>996-р от 29.05.15);</w:t>
      </w:r>
    </w:p>
    <w:p w:rsidR="00617C28" w:rsidRDefault="00617C28" w:rsidP="00617C28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7C28">
        <w:rPr>
          <w:rFonts w:ascii="Times New Roman" w:hAnsi="Times New Roman" w:cs="Times New Roman"/>
          <w:sz w:val="28"/>
          <w:szCs w:val="28"/>
        </w:rPr>
        <w:t xml:space="preserve">Устава МБУ </w:t>
      </w:r>
      <w:r w:rsidR="00CE0E4E">
        <w:rPr>
          <w:rFonts w:ascii="Times New Roman" w:hAnsi="Times New Roman" w:cs="Times New Roman"/>
          <w:sz w:val="28"/>
          <w:szCs w:val="28"/>
        </w:rPr>
        <w:t>ГАПОУ «ВСПК»</w:t>
      </w:r>
      <w:r w:rsidRPr="00617C28">
        <w:rPr>
          <w:rFonts w:ascii="Times New Roman" w:hAnsi="Times New Roman" w:cs="Times New Roman"/>
          <w:sz w:val="28"/>
          <w:szCs w:val="28"/>
        </w:rPr>
        <w:t>.</w:t>
      </w:r>
    </w:p>
    <w:p w:rsidR="00BD53E6" w:rsidRPr="00BD53E6" w:rsidRDefault="00BD53E6" w:rsidP="00BD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E6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BD53E6">
        <w:rPr>
          <w:rFonts w:ascii="Times New Roman" w:hAnsi="Times New Roman" w:cs="Times New Roman"/>
          <w:sz w:val="28"/>
          <w:szCs w:val="28"/>
        </w:rPr>
        <w:t xml:space="preserve"> данной Программы обусловлена потребностью общества в технически грамотных специалистах и полностью отвечает социальному заказу по подготовке квалифицированных кадров в области мобильной разработки. </w:t>
      </w:r>
    </w:p>
    <w:p w:rsidR="00BD53E6" w:rsidRPr="00BD53E6" w:rsidRDefault="00BD53E6" w:rsidP="00BD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E6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Новизна </w:t>
      </w:r>
      <w:r w:rsidRPr="00BD53E6">
        <w:rPr>
          <w:rFonts w:ascii="Times New Roman" w:hAnsi="Times New Roman" w:cs="Times New Roman"/>
          <w:sz w:val="28"/>
          <w:szCs w:val="28"/>
        </w:rPr>
        <w:t xml:space="preserve">Занятия по Программе позволяют сформировать как технические навыки разработки программного обеспечения, так и развить интеллектуально-творческие способности обучающихся в процессе работы над проектами. </w:t>
      </w:r>
    </w:p>
    <w:p w:rsidR="00BD53E6" w:rsidRPr="00BD53E6" w:rsidRDefault="00BD53E6" w:rsidP="00BD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E6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BD53E6">
        <w:rPr>
          <w:rFonts w:ascii="Times New Roman" w:hAnsi="Times New Roman" w:cs="Times New Roman"/>
          <w:sz w:val="28"/>
          <w:szCs w:val="28"/>
        </w:rPr>
        <w:t xml:space="preserve">Программы заключается в предоставлении возможности обучающимся сделать осознанный выбор своей будущей профессии на основе полученных компетенций. Это отвечает возрастным особенностям и запросам подростков, характеризующимся повышенной потребностью в самоопределении и самовыражении, стремлении доказать себе и окружающим умение самостоятельно принимать и реализовывать собственные решения.  </w:t>
      </w:r>
    </w:p>
    <w:p w:rsidR="00BD53E6" w:rsidRPr="00BD53E6" w:rsidRDefault="00BD53E6" w:rsidP="00BD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E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BD53E6">
        <w:rPr>
          <w:rFonts w:ascii="Times New Roman" w:hAnsi="Times New Roman" w:cs="Times New Roman"/>
          <w:sz w:val="28"/>
          <w:szCs w:val="28"/>
        </w:rPr>
        <w:t xml:space="preserve">дать базовое понимание мобильной разработки для платформы </w:t>
      </w:r>
      <w:proofErr w:type="spellStart"/>
      <w:r w:rsidRPr="00BD53E6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D53E6">
        <w:rPr>
          <w:rFonts w:ascii="Times New Roman" w:hAnsi="Times New Roman" w:cs="Times New Roman"/>
          <w:sz w:val="28"/>
          <w:szCs w:val="28"/>
        </w:rPr>
        <w:t xml:space="preserve"> на языке программирования </w:t>
      </w:r>
      <w:proofErr w:type="spellStart"/>
      <w:r w:rsidRPr="00BD53E6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BD53E6">
        <w:rPr>
          <w:rFonts w:ascii="Times New Roman" w:hAnsi="Times New Roman" w:cs="Times New Roman"/>
          <w:sz w:val="28"/>
          <w:szCs w:val="28"/>
        </w:rPr>
        <w:t>.</w:t>
      </w:r>
    </w:p>
    <w:p w:rsidR="00BD53E6" w:rsidRPr="00BD53E6" w:rsidRDefault="00BD53E6" w:rsidP="00BD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E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D53E6" w:rsidRPr="00BD53E6" w:rsidRDefault="00BD53E6" w:rsidP="00BD53E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E6">
        <w:rPr>
          <w:rFonts w:ascii="Times New Roman" w:hAnsi="Times New Roman" w:cs="Times New Roman"/>
          <w:sz w:val="28"/>
          <w:szCs w:val="28"/>
        </w:rPr>
        <w:t>Развитие компетенций учащихся в области цифровых технологий.</w:t>
      </w:r>
    </w:p>
    <w:p w:rsidR="00BD53E6" w:rsidRPr="00BD53E6" w:rsidRDefault="00BD53E6" w:rsidP="00BD53E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E6">
        <w:rPr>
          <w:rFonts w:ascii="Times New Roman" w:hAnsi="Times New Roman" w:cs="Times New Roman"/>
          <w:sz w:val="28"/>
          <w:szCs w:val="28"/>
        </w:rPr>
        <w:t>Расширение знаний о современных и популярных платформах.</w:t>
      </w:r>
    </w:p>
    <w:p w:rsidR="00BD53E6" w:rsidRPr="00BD53E6" w:rsidRDefault="00BD53E6" w:rsidP="00BD53E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E6">
        <w:rPr>
          <w:rFonts w:ascii="Times New Roman" w:hAnsi="Times New Roman" w:cs="Times New Roman"/>
          <w:sz w:val="28"/>
          <w:szCs w:val="28"/>
        </w:rPr>
        <w:t xml:space="preserve">Обучение языку программирования </w:t>
      </w:r>
      <w:proofErr w:type="spellStart"/>
      <w:r w:rsidRPr="00BD53E6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BD53E6">
        <w:rPr>
          <w:rFonts w:ascii="Times New Roman" w:hAnsi="Times New Roman" w:cs="Times New Roman"/>
          <w:sz w:val="28"/>
          <w:szCs w:val="28"/>
        </w:rPr>
        <w:t>.</w:t>
      </w:r>
    </w:p>
    <w:p w:rsidR="00BD53E6" w:rsidRPr="00BD53E6" w:rsidRDefault="00BD53E6" w:rsidP="00BD53E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E6">
        <w:rPr>
          <w:rFonts w:ascii="Times New Roman" w:hAnsi="Times New Roman" w:cs="Times New Roman"/>
          <w:sz w:val="28"/>
          <w:szCs w:val="28"/>
        </w:rPr>
        <w:t>Обучение объектно-ориентированному подходу в проектировании и разработке программного обеспечения.</w:t>
      </w:r>
    </w:p>
    <w:p w:rsidR="00BD53E6" w:rsidRPr="00BD53E6" w:rsidRDefault="00BD53E6" w:rsidP="00BD53E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E6">
        <w:rPr>
          <w:rFonts w:ascii="Times New Roman" w:hAnsi="Times New Roman" w:cs="Times New Roman"/>
          <w:sz w:val="28"/>
          <w:szCs w:val="28"/>
        </w:rPr>
        <w:t xml:space="preserve">Знакомство с архитектурой приложения под </w:t>
      </w:r>
      <w:proofErr w:type="spellStart"/>
      <w:r w:rsidRPr="00BD53E6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D53E6">
        <w:rPr>
          <w:rFonts w:ascii="Times New Roman" w:hAnsi="Times New Roman" w:cs="Times New Roman"/>
          <w:sz w:val="28"/>
          <w:szCs w:val="28"/>
        </w:rPr>
        <w:t>.</w:t>
      </w:r>
    </w:p>
    <w:p w:rsidR="00BD53E6" w:rsidRPr="00BD53E6" w:rsidRDefault="00BD53E6" w:rsidP="00BD53E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E6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самостоятельности и ответственности при решении </w:t>
      </w:r>
      <w:proofErr w:type="spellStart"/>
      <w:r w:rsidRPr="00BD53E6">
        <w:rPr>
          <w:rFonts w:ascii="Times New Roman" w:hAnsi="Times New Roman" w:cs="Times New Roman"/>
          <w:sz w:val="28"/>
          <w:szCs w:val="28"/>
        </w:rPr>
        <w:t>задачповышенного</w:t>
      </w:r>
      <w:proofErr w:type="spellEnd"/>
      <w:r w:rsidRPr="00BD53E6">
        <w:rPr>
          <w:rFonts w:ascii="Times New Roman" w:hAnsi="Times New Roman" w:cs="Times New Roman"/>
          <w:sz w:val="28"/>
          <w:szCs w:val="28"/>
        </w:rPr>
        <w:t xml:space="preserve"> уровня сложности.</w:t>
      </w:r>
    </w:p>
    <w:p w:rsidR="00BD53E6" w:rsidRPr="00BD53E6" w:rsidRDefault="00BD53E6" w:rsidP="00BD53E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E6">
        <w:rPr>
          <w:rFonts w:ascii="Times New Roman" w:hAnsi="Times New Roman" w:cs="Times New Roman"/>
          <w:sz w:val="28"/>
          <w:szCs w:val="28"/>
        </w:rPr>
        <w:t xml:space="preserve">Формирование качества творческой личности с активной </w:t>
      </w:r>
      <w:proofErr w:type="spellStart"/>
      <w:r w:rsidRPr="00BD53E6">
        <w:rPr>
          <w:rFonts w:ascii="Times New Roman" w:hAnsi="Times New Roman" w:cs="Times New Roman"/>
          <w:sz w:val="28"/>
          <w:szCs w:val="28"/>
        </w:rPr>
        <w:t>жизненнойпозицией</w:t>
      </w:r>
      <w:proofErr w:type="spellEnd"/>
      <w:r w:rsidRPr="00BD53E6">
        <w:rPr>
          <w:rFonts w:ascii="Times New Roman" w:hAnsi="Times New Roman" w:cs="Times New Roman"/>
          <w:sz w:val="28"/>
          <w:szCs w:val="28"/>
        </w:rPr>
        <w:t>.</w:t>
      </w:r>
    </w:p>
    <w:p w:rsidR="00BD53E6" w:rsidRPr="00BD53E6" w:rsidRDefault="00BD53E6" w:rsidP="00BD53E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E6">
        <w:rPr>
          <w:rFonts w:ascii="Times New Roman" w:hAnsi="Times New Roman" w:cs="Times New Roman"/>
          <w:sz w:val="28"/>
          <w:szCs w:val="28"/>
        </w:rPr>
        <w:t xml:space="preserve">Формирование навыков публичных выступлений и навыки </w:t>
      </w:r>
      <w:proofErr w:type="spellStart"/>
      <w:r w:rsidRPr="00BD53E6">
        <w:rPr>
          <w:rFonts w:ascii="Times New Roman" w:hAnsi="Times New Roman" w:cs="Times New Roman"/>
          <w:sz w:val="28"/>
          <w:szCs w:val="28"/>
        </w:rPr>
        <w:t>активногослушателя</w:t>
      </w:r>
      <w:proofErr w:type="spellEnd"/>
      <w:r w:rsidRPr="00BD53E6">
        <w:rPr>
          <w:rFonts w:ascii="Times New Roman" w:hAnsi="Times New Roman" w:cs="Times New Roman"/>
          <w:sz w:val="28"/>
          <w:szCs w:val="28"/>
        </w:rPr>
        <w:t xml:space="preserve"> через развитие памяти, внимания, наблюдательности, умений аргументировать собственные решения.</w:t>
      </w:r>
    </w:p>
    <w:p w:rsidR="00BD53E6" w:rsidRPr="00BD53E6" w:rsidRDefault="00BD53E6" w:rsidP="00BD53E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E6">
        <w:rPr>
          <w:rFonts w:ascii="Times New Roman" w:hAnsi="Times New Roman" w:cs="Times New Roman"/>
          <w:sz w:val="28"/>
          <w:szCs w:val="28"/>
        </w:rPr>
        <w:t xml:space="preserve">Формирование умения планировать структуру действий, </w:t>
      </w:r>
      <w:proofErr w:type="spellStart"/>
      <w:r w:rsidRPr="00BD53E6">
        <w:rPr>
          <w:rFonts w:ascii="Times New Roman" w:hAnsi="Times New Roman" w:cs="Times New Roman"/>
          <w:sz w:val="28"/>
          <w:szCs w:val="28"/>
        </w:rPr>
        <w:t>необходимыхдля</w:t>
      </w:r>
      <w:proofErr w:type="spellEnd"/>
      <w:r w:rsidRPr="00BD53E6">
        <w:rPr>
          <w:rFonts w:ascii="Times New Roman" w:hAnsi="Times New Roman" w:cs="Times New Roman"/>
          <w:sz w:val="28"/>
          <w:szCs w:val="28"/>
        </w:rPr>
        <w:t xml:space="preserve"> достижения заданной цели, при помощи фиксированного набора средств.</w:t>
      </w:r>
    </w:p>
    <w:p w:rsidR="00BD53E6" w:rsidRPr="00BD53E6" w:rsidRDefault="00BD53E6" w:rsidP="00BD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E6">
        <w:rPr>
          <w:rFonts w:ascii="Times New Roman" w:hAnsi="Times New Roman" w:cs="Times New Roman"/>
          <w:sz w:val="28"/>
          <w:szCs w:val="28"/>
        </w:rPr>
        <w:t>Программа обучения ориентирована на подготовку учащихся к проектным конкурсам, где продукт реализации проекта может быть представлен в виде мобильного приложения.</w:t>
      </w:r>
    </w:p>
    <w:p w:rsidR="00BD53E6" w:rsidRPr="00BD53E6" w:rsidRDefault="00BD53E6" w:rsidP="00BD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3E6"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Отличительные особенности Программы </w:t>
      </w:r>
      <w:r w:rsidRPr="00BD53E6">
        <w:rPr>
          <w:rFonts w:ascii="Times New Roman" w:hAnsi="Times New Roman" w:cs="Times New Roman"/>
          <w:sz w:val="28"/>
          <w:szCs w:val="28"/>
        </w:rPr>
        <w:t xml:space="preserve">заключается в изучении основ языка программирования </w:t>
      </w:r>
      <w:proofErr w:type="spellStart"/>
      <w:r w:rsidRPr="00BD53E6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BD53E6">
        <w:rPr>
          <w:rFonts w:ascii="Times New Roman" w:hAnsi="Times New Roman" w:cs="Times New Roman"/>
          <w:sz w:val="28"/>
          <w:szCs w:val="28"/>
        </w:rPr>
        <w:t xml:space="preserve"> и структуры приложения под ОС </w:t>
      </w:r>
      <w:proofErr w:type="spellStart"/>
      <w:r w:rsidRPr="00BD53E6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BD53E6">
        <w:rPr>
          <w:rFonts w:ascii="Times New Roman" w:hAnsi="Times New Roman" w:cs="Times New Roman"/>
          <w:sz w:val="28"/>
          <w:szCs w:val="28"/>
        </w:rPr>
        <w:t xml:space="preserve">, строится в доступной и понятной для обучающихся среде, т. е. программирование ведётся в </w:t>
      </w:r>
      <w:proofErr w:type="spellStart"/>
      <w:r w:rsidRPr="00BD53E6">
        <w:rPr>
          <w:rFonts w:ascii="Times New Roman" w:hAnsi="Times New Roman" w:cs="Times New Roman"/>
          <w:sz w:val="28"/>
          <w:szCs w:val="28"/>
        </w:rPr>
        <w:t>текстово</w:t>
      </w:r>
      <w:proofErr w:type="spellEnd"/>
      <w:r w:rsidRPr="00BD53E6">
        <w:rPr>
          <w:rFonts w:ascii="Times New Roman" w:hAnsi="Times New Roman" w:cs="Times New Roman"/>
          <w:sz w:val="28"/>
          <w:szCs w:val="28"/>
        </w:rPr>
        <w:t>-графическом режиме, что позволяет сразу задавать необходимый функционал для элементной базы приложения.</w:t>
      </w:r>
    </w:p>
    <w:p w:rsidR="00BD53E6" w:rsidRPr="00BD53E6" w:rsidRDefault="00BD53E6" w:rsidP="00BD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3E6">
        <w:rPr>
          <w:rFonts w:ascii="Times New Roman" w:hAnsi="Times New Roman" w:cs="Times New Roman"/>
          <w:sz w:val="28"/>
          <w:szCs w:val="28"/>
        </w:rPr>
        <w:t>Программа  рассчитана</w:t>
      </w:r>
      <w:proofErr w:type="gramEnd"/>
      <w:r w:rsidRPr="00BD53E6">
        <w:rPr>
          <w:rFonts w:ascii="Times New Roman" w:hAnsi="Times New Roman" w:cs="Times New Roman"/>
          <w:sz w:val="28"/>
          <w:szCs w:val="28"/>
        </w:rPr>
        <w:t xml:space="preserve"> на обучающихся от 11 до 15лет. Возраст – становления интересов, активного обучения, саморазвития и самоопределения. </w:t>
      </w:r>
    </w:p>
    <w:p w:rsidR="00BD53E6" w:rsidRDefault="00BD53E6" w:rsidP="00BD53E6">
      <w:pPr>
        <w:spacing w:after="0" w:line="240" w:lineRule="auto"/>
        <w:ind w:firstLine="567"/>
        <w:jc w:val="both"/>
      </w:pPr>
      <w:r w:rsidRPr="00BD53E6">
        <w:rPr>
          <w:rFonts w:ascii="Times New Roman" w:hAnsi="Times New Roman" w:cs="Times New Roman"/>
          <w:sz w:val="28"/>
          <w:szCs w:val="28"/>
        </w:rPr>
        <w:t>В основу Программы положен принцип интеграции теоретического обучения с процессом практической исследовательской деятельности обучающихся с учётом возрастных и индивидуальных особенностей детей.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CE0E4E" w:rsidRDefault="00CE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7C28" w:rsidRDefault="00CE0E4E" w:rsidP="00CE0E4E">
      <w:pPr>
        <w:pStyle w:val="11"/>
      </w:pPr>
      <w:bookmarkStart w:id="3" w:name="_Toc106740516"/>
      <w:bookmarkStart w:id="4" w:name="_Toc106743820"/>
      <w:r>
        <w:lastRenderedPageBreak/>
        <w:t>2. Учебный план</w:t>
      </w:r>
      <w:bookmarkEnd w:id="3"/>
      <w:bookmarkEnd w:id="4"/>
    </w:p>
    <w:p w:rsidR="00CE0E4E" w:rsidRDefault="00CE0E4E" w:rsidP="0061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261"/>
      </w:tblGrid>
      <w:tr w:rsidR="008C36B3" w:rsidTr="008C36B3">
        <w:tc>
          <w:tcPr>
            <w:tcW w:w="4531" w:type="dxa"/>
            <w:vAlign w:val="center"/>
          </w:tcPr>
          <w:p w:rsidR="008C36B3" w:rsidRDefault="008C36B3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модуль, раздел</w:t>
            </w:r>
          </w:p>
        </w:tc>
        <w:tc>
          <w:tcPr>
            <w:tcW w:w="2552" w:type="dxa"/>
            <w:vAlign w:val="center"/>
          </w:tcPr>
          <w:p w:rsidR="008C36B3" w:rsidRDefault="008C36B3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1" w:type="dxa"/>
            <w:vAlign w:val="center"/>
          </w:tcPr>
          <w:p w:rsidR="008C36B3" w:rsidRDefault="008C36B3" w:rsidP="008C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промежуточной аттестации</w:t>
            </w:r>
          </w:p>
        </w:tc>
      </w:tr>
      <w:tr w:rsidR="006627DE" w:rsidTr="008C36B3">
        <w:tc>
          <w:tcPr>
            <w:tcW w:w="4531" w:type="dxa"/>
          </w:tcPr>
          <w:p w:rsidR="006627DE" w:rsidRPr="006627DE" w:rsidRDefault="0029300E" w:rsidP="006627DE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занятие, инструктаж по технике безопасности</w:t>
            </w:r>
          </w:p>
        </w:tc>
        <w:tc>
          <w:tcPr>
            <w:tcW w:w="2552" w:type="dxa"/>
          </w:tcPr>
          <w:p w:rsidR="006627DE" w:rsidRPr="006627DE" w:rsidRDefault="0029300E" w:rsidP="006627DE">
            <w:pPr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1" w:type="dxa"/>
          </w:tcPr>
          <w:p w:rsidR="006627DE" w:rsidRPr="006627DE" w:rsidRDefault="0029300E" w:rsidP="006627DE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627DE" w:rsidTr="008C36B3">
        <w:tc>
          <w:tcPr>
            <w:tcW w:w="4531" w:type="dxa"/>
          </w:tcPr>
          <w:p w:rsidR="006627DE" w:rsidRPr="0029300E" w:rsidRDefault="0029300E" w:rsidP="006627DE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и семантика языка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</w:t>
            </w:r>
          </w:p>
        </w:tc>
        <w:tc>
          <w:tcPr>
            <w:tcW w:w="2552" w:type="dxa"/>
          </w:tcPr>
          <w:p w:rsidR="006627DE" w:rsidRPr="006627DE" w:rsidRDefault="0029300E" w:rsidP="006627DE">
            <w:pPr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1" w:type="dxa"/>
          </w:tcPr>
          <w:p w:rsidR="006627DE" w:rsidRPr="006627DE" w:rsidRDefault="0029300E" w:rsidP="006627DE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627DE" w:rsidTr="008C36B3">
        <w:tc>
          <w:tcPr>
            <w:tcW w:w="4531" w:type="dxa"/>
          </w:tcPr>
          <w:p w:rsidR="006627DE" w:rsidRPr="0029300E" w:rsidRDefault="0029300E" w:rsidP="0029300E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00E">
              <w:rPr>
                <w:rFonts w:ascii="Times New Roman" w:hAnsi="Times New Roman" w:cs="Times New Roman"/>
                <w:sz w:val="28"/>
                <w:szCs w:val="28"/>
              </w:rPr>
              <w:t>Java</w:t>
            </w:r>
            <w:proofErr w:type="spellEnd"/>
            <w:r w:rsidRPr="0029300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9300E">
              <w:rPr>
                <w:rFonts w:ascii="Times New Roman" w:hAnsi="Times New Roman" w:cs="Times New Roman"/>
                <w:sz w:val="28"/>
                <w:szCs w:val="28"/>
              </w:rPr>
              <w:t>объектноориентированное</w:t>
            </w:r>
            <w:proofErr w:type="spellEnd"/>
            <w:r w:rsidRPr="0029300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программирование.</w:t>
            </w:r>
          </w:p>
        </w:tc>
        <w:tc>
          <w:tcPr>
            <w:tcW w:w="2552" w:type="dxa"/>
          </w:tcPr>
          <w:p w:rsidR="006627DE" w:rsidRPr="006627DE" w:rsidRDefault="0029300E" w:rsidP="006627DE">
            <w:pPr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1" w:type="dxa"/>
          </w:tcPr>
          <w:p w:rsidR="006627DE" w:rsidRPr="006627DE" w:rsidRDefault="0029300E" w:rsidP="0066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627DE" w:rsidTr="008C36B3">
        <w:tc>
          <w:tcPr>
            <w:tcW w:w="4531" w:type="dxa"/>
          </w:tcPr>
          <w:p w:rsidR="006627DE" w:rsidRPr="0029300E" w:rsidRDefault="0029300E" w:rsidP="0029300E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E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</w:t>
            </w:r>
            <w:proofErr w:type="spellStart"/>
            <w:r w:rsidRPr="0029300E">
              <w:rPr>
                <w:rFonts w:ascii="Times New Roman" w:hAnsi="Times New Roman" w:cs="Times New Roman"/>
                <w:sz w:val="28"/>
                <w:szCs w:val="28"/>
              </w:rPr>
              <w:t>Android</w:t>
            </w:r>
            <w:proofErr w:type="spellEnd"/>
            <w:r w:rsidRPr="0029300E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инструменты разработчика.</w:t>
            </w:r>
          </w:p>
        </w:tc>
        <w:tc>
          <w:tcPr>
            <w:tcW w:w="2552" w:type="dxa"/>
          </w:tcPr>
          <w:p w:rsidR="006627DE" w:rsidRPr="006627DE" w:rsidRDefault="0029300E" w:rsidP="006627DE">
            <w:pPr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1" w:type="dxa"/>
          </w:tcPr>
          <w:p w:rsidR="006627DE" w:rsidRPr="006627DE" w:rsidRDefault="0029300E" w:rsidP="0066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627DE" w:rsidTr="008C36B3">
        <w:tc>
          <w:tcPr>
            <w:tcW w:w="4531" w:type="dxa"/>
          </w:tcPr>
          <w:p w:rsidR="006627DE" w:rsidRPr="0029300E" w:rsidRDefault="0029300E" w:rsidP="0029300E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00E">
              <w:rPr>
                <w:rFonts w:ascii="Times New Roman" w:hAnsi="Times New Roman" w:cs="Times New Roman"/>
                <w:sz w:val="28"/>
                <w:szCs w:val="28"/>
              </w:rPr>
              <w:t>Программирование пользовательских интерфейсов</w:t>
            </w:r>
          </w:p>
        </w:tc>
        <w:tc>
          <w:tcPr>
            <w:tcW w:w="2552" w:type="dxa"/>
          </w:tcPr>
          <w:p w:rsidR="006627DE" w:rsidRPr="006627DE" w:rsidRDefault="0029300E" w:rsidP="006627DE">
            <w:pPr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1" w:type="dxa"/>
          </w:tcPr>
          <w:p w:rsidR="006627DE" w:rsidRPr="006627DE" w:rsidRDefault="0029300E" w:rsidP="0066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627DE" w:rsidRPr="006627DE" w:rsidTr="008C36B3">
        <w:tc>
          <w:tcPr>
            <w:tcW w:w="4531" w:type="dxa"/>
          </w:tcPr>
          <w:p w:rsidR="006627DE" w:rsidRPr="006627DE" w:rsidRDefault="006627DE" w:rsidP="006627DE">
            <w:pPr>
              <w:ind w:left="3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7D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52" w:type="dxa"/>
          </w:tcPr>
          <w:p w:rsidR="006627DE" w:rsidRPr="006627DE" w:rsidRDefault="006627DE" w:rsidP="006627DE">
            <w:pPr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7DE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261" w:type="dxa"/>
          </w:tcPr>
          <w:p w:rsidR="006627DE" w:rsidRPr="006627DE" w:rsidRDefault="006627DE" w:rsidP="00662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7C28" w:rsidRDefault="00617C28" w:rsidP="0061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6B3" w:rsidRDefault="008C3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7C28" w:rsidRDefault="008C36B3" w:rsidP="003C1E73">
      <w:pPr>
        <w:pStyle w:val="11"/>
      </w:pPr>
      <w:bookmarkStart w:id="5" w:name="_Toc106743822"/>
      <w:r>
        <w:lastRenderedPageBreak/>
        <w:t>4. Содержание изучаемого материала</w:t>
      </w:r>
      <w:bookmarkEnd w:id="5"/>
    </w:p>
    <w:p w:rsidR="005D789C" w:rsidRDefault="005D789C" w:rsidP="005D78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300E" w:rsidRPr="0029300E" w:rsidRDefault="0029300E" w:rsidP="00293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00E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.</w:t>
      </w:r>
      <w:r w:rsidRPr="0029300E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Вводное занятие. Инструктаж по технике </w:t>
      </w:r>
      <w:proofErr w:type="gramStart"/>
      <w:r w:rsidRPr="0029300E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безопасности  (</w:t>
      </w:r>
      <w:proofErr w:type="gramEnd"/>
      <w:r w:rsidRPr="0029300E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2 часа)</w:t>
      </w:r>
    </w:p>
    <w:p w:rsidR="0029300E" w:rsidRPr="0029300E" w:rsidRDefault="0029300E" w:rsidP="00293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00E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Pr="0029300E">
        <w:rPr>
          <w:rFonts w:ascii="Times New Roman" w:hAnsi="Times New Roman" w:cs="Times New Roman"/>
          <w:sz w:val="28"/>
          <w:szCs w:val="28"/>
        </w:rPr>
        <w:t xml:space="preserve"> Вводное занятие. Правила поведения в кабинете информатики. Инструктаж по технике безопасности. Компьютер, его возможности и роль в современном мире.</w:t>
      </w:r>
    </w:p>
    <w:p w:rsidR="0029300E" w:rsidRPr="0029300E" w:rsidRDefault="0029300E" w:rsidP="0029300E">
      <w:pPr>
        <w:pStyle w:val="2"/>
        <w:spacing w:after="0" w:line="240" w:lineRule="auto"/>
        <w:ind w:left="0" w:firstLine="567"/>
        <w:jc w:val="both"/>
        <w:rPr>
          <w:szCs w:val="28"/>
        </w:rPr>
      </w:pPr>
      <w:r w:rsidRPr="0029300E">
        <w:rPr>
          <w:szCs w:val="28"/>
        </w:rPr>
        <w:t xml:space="preserve">  2</w:t>
      </w:r>
      <w:r>
        <w:rPr>
          <w:szCs w:val="28"/>
        </w:rPr>
        <w:t>.</w:t>
      </w:r>
      <w:r w:rsidRPr="0029300E">
        <w:rPr>
          <w:szCs w:val="28"/>
        </w:rPr>
        <w:t xml:space="preserve"> Синтаксис и семантика языка </w:t>
      </w:r>
      <w:proofErr w:type="gramStart"/>
      <w:r w:rsidRPr="0029300E">
        <w:rPr>
          <w:szCs w:val="28"/>
        </w:rPr>
        <w:t xml:space="preserve">программирования  </w:t>
      </w:r>
      <w:proofErr w:type="spellStart"/>
      <w:r w:rsidRPr="0029300E">
        <w:rPr>
          <w:szCs w:val="28"/>
        </w:rPr>
        <w:t>Java</w:t>
      </w:r>
      <w:proofErr w:type="spellEnd"/>
      <w:proofErr w:type="gramEnd"/>
      <w:r w:rsidRPr="0029300E">
        <w:rPr>
          <w:szCs w:val="28"/>
        </w:rPr>
        <w:t>. (</w:t>
      </w:r>
      <w:r>
        <w:rPr>
          <w:szCs w:val="28"/>
        </w:rPr>
        <w:t>20</w:t>
      </w:r>
      <w:r w:rsidRPr="0029300E">
        <w:rPr>
          <w:szCs w:val="28"/>
        </w:rPr>
        <w:t xml:space="preserve"> часов)</w:t>
      </w:r>
    </w:p>
    <w:p w:rsidR="0029300E" w:rsidRPr="0029300E" w:rsidRDefault="0029300E" w:rsidP="00293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00E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Pr="002930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300E">
        <w:rPr>
          <w:rFonts w:ascii="Times New Roman" w:hAnsi="Times New Roman" w:cs="Times New Roman"/>
          <w:sz w:val="28"/>
          <w:szCs w:val="28"/>
        </w:rPr>
        <w:t xml:space="preserve">Ввод и вывод. Базовая арифметика. Структура языка – методы и выражения. Работа со строками. Интерполяция строк. Логические выражения, сравнение переменных и тип </w:t>
      </w:r>
      <w:proofErr w:type="spellStart"/>
      <w:r w:rsidRPr="0029300E">
        <w:rPr>
          <w:rFonts w:ascii="Times New Roman" w:hAnsi="Times New Roman" w:cs="Times New Roman"/>
          <w:sz w:val="28"/>
          <w:szCs w:val="28"/>
        </w:rPr>
        <w:t>Boolean</w:t>
      </w:r>
      <w:proofErr w:type="spellEnd"/>
      <w:r w:rsidRPr="0029300E">
        <w:rPr>
          <w:rFonts w:ascii="Times New Roman" w:hAnsi="Times New Roman" w:cs="Times New Roman"/>
          <w:sz w:val="28"/>
          <w:szCs w:val="28"/>
        </w:rPr>
        <w:t xml:space="preserve">. Условный оператор, диапазоны чисел. Оператор </w:t>
      </w:r>
      <w:proofErr w:type="spellStart"/>
      <w:r w:rsidRPr="0029300E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29300E">
        <w:rPr>
          <w:rFonts w:ascii="Times New Roman" w:hAnsi="Times New Roman" w:cs="Times New Roman"/>
          <w:sz w:val="28"/>
          <w:szCs w:val="28"/>
        </w:rPr>
        <w:t xml:space="preserve">. Спецсимволы и экранирование. Преобразование простых типов. Операторы цикла и массивы. Функции. Цикл </w:t>
      </w:r>
      <w:proofErr w:type="spellStart"/>
      <w:r w:rsidRPr="0029300E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29300E">
        <w:rPr>
          <w:rFonts w:ascii="Times New Roman" w:hAnsi="Times New Roman" w:cs="Times New Roman"/>
          <w:sz w:val="28"/>
          <w:szCs w:val="28"/>
        </w:rPr>
        <w:t xml:space="preserve">, операторы управления циклом. </w:t>
      </w:r>
    </w:p>
    <w:p w:rsidR="0029300E" w:rsidRPr="0029300E" w:rsidRDefault="0029300E" w:rsidP="00293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00E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Pr="002930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300E">
        <w:rPr>
          <w:rFonts w:ascii="Times New Roman" w:hAnsi="Times New Roman" w:cs="Times New Roman"/>
          <w:sz w:val="28"/>
          <w:szCs w:val="28"/>
        </w:rPr>
        <w:t xml:space="preserve">Целочисленная арифметика. Обработка последовательностей чисел заданной длины. Обработка числовых последовательностей с заданным признаком окончания ввода данных. Разложение числа на цифры. Обработка чисел в различных системах счисления. Нахождение статистических характеристик массива (максимум, минимум, среднее значение, количество элементов, удовлетворяющих заданному условию). Задачи на шифрование, кодирование, декодирование, расшифрование. Использование функций в вычислительных задачах. Задачи на использование глобальных и локальных переменных. Обработка последовательностей рекурсивным методом. </w:t>
      </w:r>
    </w:p>
    <w:p w:rsidR="0029300E" w:rsidRPr="0029300E" w:rsidRDefault="0029300E" w:rsidP="0029300E">
      <w:pPr>
        <w:pStyle w:val="2"/>
        <w:spacing w:after="0" w:line="240" w:lineRule="auto"/>
        <w:ind w:left="0" w:firstLine="567"/>
        <w:jc w:val="both"/>
        <w:rPr>
          <w:szCs w:val="28"/>
        </w:rPr>
      </w:pPr>
      <w:r w:rsidRPr="0029300E">
        <w:rPr>
          <w:szCs w:val="28"/>
        </w:rPr>
        <w:t xml:space="preserve">  3</w:t>
      </w:r>
      <w:r>
        <w:rPr>
          <w:szCs w:val="28"/>
        </w:rPr>
        <w:t>.</w:t>
      </w:r>
      <w:r w:rsidRPr="0029300E">
        <w:rPr>
          <w:szCs w:val="28"/>
        </w:rPr>
        <w:t xml:space="preserve"> </w:t>
      </w:r>
      <w:proofErr w:type="spellStart"/>
      <w:proofErr w:type="gramStart"/>
      <w:r w:rsidRPr="0029300E">
        <w:rPr>
          <w:szCs w:val="28"/>
        </w:rPr>
        <w:t>Java</w:t>
      </w:r>
      <w:proofErr w:type="spellEnd"/>
      <w:r w:rsidRPr="0029300E">
        <w:rPr>
          <w:szCs w:val="28"/>
        </w:rPr>
        <w:t xml:space="preserve">  и</w:t>
      </w:r>
      <w:proofErr w:type="gramEnd"/>
      <w:r w:rsidRPr="0029300E">
        <w:rPr>
          <w:szCs w:val="28"/>
        </w:rPr>
        <w:t xml:space="preserve"> объектно-ориентированное программирование (</w:t>
      </w:r>
      <w:r>
        <w:rPr>
          <w:szCs w:val="28"/>
        </w:rPr>
        <w:t>14</w:t>
      </w:r>
      <w:r w:rsidRPr="0029300E">
        <w:rPr>
          <w:szCs w:val="28"/>
        </w:rPr>
        <w:t xml:space="preserve"> часов)</w:t>
      </w:r>
    </w:p>
    <w:p w:rsidR="0029300E" w:rsidRPr="0029300E" w:rsidRDefault="0029300E" w:rsidP="00293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00E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Pr="0029300E">
        <w:rPr>
          <w:rFonts w:ascii="Times New Roman" w:hAnsi="Times New Roman" w:cs="Times New Roman"/>
          <w:sz w:val="28"/>
          <w:szCs w:val="28"/>
        </w:rPr>
        <w:t xml:space="preserve"> Понятие ООП. Инкапсуляция. Наследование. Полиморфизм. Модификаторы доступа. Классы. Суперкласс и дочерний класс. Конструкторы. Проброс параметров конструктора. Абстрактные классы. Методы класса.</w:t>
      </w:r>
    </w:p>
    <w:p w:rsidR="0029300E" w:rsidRPr="0029300E" w:rsidRDefault="0029300E" w:rsidP="00293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00E">
        <w:rPr>
          <w:rFonts w:ascii="Times New Roman" w:hAnsi="Times New Roman" w:cs="Times New Roman"/>
          <w:sz w:val="28"/>
          <w:szCs w:val="28"/>
        </w:rPr>
        <w:t xml:space="preserve">Функции и поля. </w:t>
      </w:r>
    </w:p>
    <w:p w:rsidR="0029300E" w:rsidRPr="0029300E" w:rsidRDefault="0029300E" w:rsidP="00293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00E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Pr="0029300E">
        <w:rPr>
          <w:rFonts w:ascii="Times New Roman" w:hAnsi="Times New Roman" w:cs="Times New Roman"/>
          <w:sz w:val="28"/>
          <w:szCs w:val="28"/>
        </w:rPr>
        <w:t xml:space="preserve"> Проектирование классов по заданным параметрам. Проектирование структуры классов с использованием наследования и полиморфизма. </w:t>
      </w:r>
    </w:p>
    <w:p w:rsidR="0029300E" w:rsidRPr="0029300E" w:rsidRDefault="0029300E" w:rsidP="0029300E">
      <w:pPr>
        <w:pStyle w:val="2"/>
        <w:spacing w:after="0" w:line="240" w:lineRule="auto"/>
        <w:ind w:left="0" w:firstLine="567"/>
        <w:jc w:val="both"/>
        <w:rPr>
          <w:szCs w:val="28"/>
        </w:rPr>
      </w:pPr>
      <w:r w:rsidRPr="0029300E">
        <w:rPr>
          <w:szCs w:val="28"/>
        </w:rPr>
        <w:t>4</w:t>
      </w:r>
      <w:r>
        <w:rPr>
          <w:szCs w:val="28"/>
        </w:rPr>
        <w:t>.</w:t>
      </w:r>
      <w:r w:rsidRPr="0029300E">
        <w:rPr>
          <w:szCs w:val="28"/>
        </w:rPr>
        <w:t xml:space="preserve"> Архитектура </w:t>
      </w:r>
      <w:proofErr w:type="spellStart"/>
      <w:r w:rsidRPr="0029300E">
        <w:rPr>
          <w:szCs w:val="28"/>
        </w:rPr>
        <w:t>Android</w:t>
      </w:r>
      <w:proofErr w:type="spellEnd"/>
      <w:r w:rsidRPr="0029300E">
        <w:rPr>
          <w:szCs w:val="28"/>
        </w:rPr>
        <w:t xml:space="preserve"> и инструменты разработчика (</w:t>
      </w:r>
      <w:r>
        <w:rPr>
          <w:szCs w:val="28"/>
        </w:rPr>
        <w:t>14</w:t>
      </w:r>
      <w:r w:rsidRPr="0029300E">
        <w:rPr>
          <w:szCs w:val="28"/>
        </w:rPr>
        <w:t xml:space="preserve"> часов)</w:t>
      </w:r>
    </w:p>
    <w:p w:rsidR="0029300E" w:rsidRPr="0029300E" w:rsidRDefault="0029300E" w:rsidP="00293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00E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Pr="0029300E">
        <w:rPr>
          <w:rFonts w:ascii="Times New Roman" w:hAnsi="Times New Roman" w:cs="Times New Roman"/>
          <w:sz w:val="28"/>
          <w:szCs w:val="28"/>
        </w:rPr>
        <w:t xml:space="preserve"> Особенности мобильных устройств. Архитектура </w:t>
      </w:r>
      <w:proofErr w:type="spellStart"/>
      <w:r w:rsidRPr="0029300E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29300E">
        <w:rPr>
          <w:rFonts w:ascii="Times New Roman" w:hAnsi="Times New Roman" w:cs="Times New Roman"/>
          <w:sz w:val="28"/>
          <w:szCs w:val="28"/>
        </w:rPr>
        <w:t xml:space="preserve">. Статистика устройств </w:t>
      </w:r>
      <w:proofErr w:type="spellStart"/>
      <w:r w:rsidRPr="0029300E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29300E">
        <w:rPr>
          <w:rFonts w:ascii="Times New Roman" w:hAnsi="Times New Roman" w:cs="Times New Roman"/>
          <w:sz w:val="28"/>
          <w:szCs w:val="28"/>
        </w:rPr>
        <w:t xml:space="preserve">. Установка </w:t>
      </w:r>
      <w:proofErr w:type="spellStart"/>
      <w:r w:rsidRPr="0029300E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293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00E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29300E">
        <w:rPr>
          <w:rFonts w:ascii="Times New Roman" w:hAnsi="Times New Roman" w:cs="Times New Roman"/>
          <w:sz w:val="28"/>
          <w:szCs w:val="28"/>
        </w:rPr>
        <w:t xml:space="preserve">. Конфигурирование параметров сборки модуля. Создание файла манифеста. Отладочное </w:t>
      </w:r>
      <w:proofErr w:type="spellStart"/>
      <w:r w:rsidRPr="0029300E">
        <w:rPr>
          <w:rFonts w:ascii="Times New Roman" w:hAnsi="Times New Roman" w:cs="Times New Roman"/>
          <w:sz w:val="28"/>
          <w:szCs w:val="28"/>
        </w:rPr>
        <w:t>логгирование</w:t>
      </w:r>
      <w:proofErr w:type="spellEnd"/>
      <w:r w:rsidRPr="0029300E">
        <w:rPr>
          <w:rFonts w:ascii="Times New Roman" w:hAnsi="Times New Roman" w:cs="Times New Roman"/>
          <w:sz w:val="28"/>
          <w:szCs w:val="28"/>
        </w:rPr>
        <w:t>, простой UI. Импорт существующих приложений. Среда разработки. Компоненты проекта. Запуск приложения.</w:t>
      </w:r>
    </w:p>
    <w:p w:rsidR="0029300E" w:rsidRPr="0029300E" w:rsidRDefault="0029300E" w:rsidP="00293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00E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Pr="0029300E">
        <w:rPr>
          <w:rFonts w:ascii="Times New Roman" w:hAnsi="Times New Roman" w:cs="Times New Roman"/>
          <w:sz w:val="28"/>
          <w:szCs w:val="28"/>
        </w:rPr>
        <w:t xml:space="preserve"> Разбор кода простейшего </w:t>
      </w:r>
      <w:proofErr w:type="spellStart"/>
      <w:r w:rsidRPr="0029300E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29300E">
        <w:rPr>
          <w:rFonts w:ascii="Times New Roman" w:hAnsi="Times New Roman" w:cs="Times New Roman"/>
          <w:sz w:val="28"/>
          <w:szCs w:val="28"/>
        </w:rPr>
        <w:t xml:space="preserve">-приложения, иллюстрирующего общую схему, его запуск. Знакомство с основными элементами </w:t>
      </w:r>
      <w:proofErr w:type="spellStart"/>
      <w:r w:rsidRPr="0029300E">
        <w:rPr>
          <w:rFonts w:ascii="Times New Roman" w:hAnsi="Times New Roman" w:cs="Times New Roman"/>
          <w:sz w:val="28"/>
          <w:szCs w:val="28"/>
        </w:rPr>
        <w:t>копонентами</w:t>
      </w:r>
      <w:proofErr w:type="spellEnd"/>
      <w:r w:rsidRPr="0029300E">
        <w:rPr>
          <w:rFonts w:ascii="Times New Roman" w:hAnsi="Times New Roman" w:cs="Times New Roman"/>
          <w:sz w:val="28"/>
          <w:szCs w:val="28"/>
        </w:rPr>
        <w:t xml:space="preserve"> приложения </w:t>
      </w:r>
      <w:proofErr w:type="spellStart"/>
      <w:r w:rsidRPr="0029300E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29300E">
        <w:rPr>
          <w:rFonts w:ascii="Times New Roman" w:hAnsi="Times New Roman" w:cs="Times New Roman"/>
          <w:sz w:val="28"/>
          <w:szCs w:val="28"/>
        </w:rPr>
        <w:t xml:space="preserve">: действия, намерения, фильтры намерений, фрагменты, службы, загрузчики и провайдеры контента. Получение навыков создания </w:t>
      </w:r>
      <w:proofErr w:type="spellStart"/>
      <w:r w:rsidRPr="0029300E">
        <w:rPr>
          <w:rFonts w:ascii="Times New Roman" w:hAnsi="Times New Roman" w:cs="Times New Roman"/>
          <w:sz w:val="28"/>
          <w:szCs w:val="28"/>
        </w:rPr>
        <w:t>многоэкранных</w:t>
      </w:r>
      <w:proofErr w:type="spellEnd"/>
      <w:r w:rsidRPr="0029300E">
        <w:rPr>
          <w:rFonts w:ascii="Times New Roman" w:hAnsi="Times New Roman" w:cs="Times New Roman"/>
          <w:sz w:val="28"/>
          <w:szCs w:val="28"/>
        </w:rPr>
        <w:t xml:space="preserve"> приложений; научиться переключаться и передавать данные между экранами.</w:t>
      </w:r>
    </w:p>
    <w:p w:rsidR="0029300E" w:rsidRPr="0029300E" w:rsidRDefault="0029300E" w:rsidP="0029300E">
      <w:pPr>
        <w:pStyle w:val="2"/>
        <w:spacing w:after="0" w:line="240" w:lineRule="auto"/>
        <w:ind w:left="0" w:firstLine="567"/>
        <w:jc w:val="both"/>
        <w:rPr>
          <w:szCs w:val="28"/>
        </w:rPr>
      </w:pPr>
      <w:r w:rsidRPr="0029300E">
        <w:rPr>
          <w:szCs w:val="28"/>
        </w:rPr>
        <w:lastRenderedPageBreak/>
        <w:t>5</w:t>
      </w:r>
      <w:r>
        <w:rPr>
          <w:szCs w:val="28"/>
        </w:rPr>
        <w:t>.</w:t>
      </w:r>
      <w:r w:rsidRPr="0029300E">
        <w:rPr>
          <w:szCs w:val="28"/>
        </w:rPr>
        <w:t xml:space="preserve"> Программирование пользовательских интерфейсов (</w:t>
      </w:r>
      <w:r>
        <w:rPr>
          <w:szCs w:val="28"/>
        </w:rPr>
        <w:t>22</w:t>
      </w:r>
      <w:r w:rsidRPr="0029300E">
        <w:rPr>
          <w:szCs w:val="28"/>
        </w:rPr>
        <w:t xml:space="preserve"> часов)</w:t>
      </w:r>
    </w:p>
    <w:p w:rsidR="0029300E" w:rsidRPr="0029300E" w:rsidRDefault="0029300E" w:rsidP="00293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00E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Pr="0029300E">
        <w:rPr>
          <w:rFonts w:ascii="Times New Roman" w:hAnsi="Times New Roman" w:cs="Times New Roman"/>
          <w:sz w:val="28"/>
          <w:szCs w:val="28"/>
        </w:rPr>
        <w:t xml:space="preserve"> Особенности построения мобильных UI. Дизайн интерфейса мобильных приложений. Согласование структуры интерфейса и переходов.</w:t>
      </w:r>
    </w:p>
    <w:p w:rsidR="0029300E" w:rsidRPr="0029300E" w:rsidRDefault="0029300E" w:rsidP="002930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00E">
        <w:rPr>
          <w:rFonts w:ascii="Times New Roman" w:hAnsi="Times New Roman" w:cs="Times New Roman"/>
          <w:sz w:val="28"/>
          <w:szCs w:val="28"/>
        </w:rPr>
        <w:t xml:space="preserve">Определение внешнего вида интерфейса и утверждение стиля. Демонстрация проекта: макеты, прототипирование и другие варианты. </w:t>
      </w:r>
    </w:p>
    <w:p w:rsidR="008C36B3" w:rsidRPr="0029300E" w:rsidRDefault="0029300E" w:rsidP="002930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00E"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 w:rsidRPr="0029300E">
        <w:rPr>
          <w:rFonts w:ascii="Times New Roman" w:hAnsi="Times New Roman" w:cs="Times New Roman"/>
          <w:sz w:val="28"/>
          <w:szCs w:val="28"/>
        </w:rPr>
        <w:t xml:space="preserve"> Реализация макета приложения. Ограничения размерностей. Определение ресурсов измерений. Представления. Группы представлений. Определение ресурсов. Обработка событий ввода данных. Минимизация когнитивной нагрузки.</w:t>
      </w:r>
    </w:p>
    <w:p w:rsidR="00CE09AC" w:rsidRDefault="00CE0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36B3" w:rsidRDefault="00CE09AC" w:rsidP="003C1E73">
      <w:pPr>
        <w:pStyle w:val="11"/>
      </w:pPr>
      <w:bookmarkStart w:id="6" w:name="_Toc106743823"/>
      <w:r>
        <w:lastRenderedPageBreak/>
        <w:t>5. Организационно-педагогические условия реализации программы</w:t>
      </w:r>
      <w:bookmarkEnd w:id="6"/>
    </w:p>
    <w:p w:rsidR="00CE09AC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9AC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CE09AC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групп: 12 человек.</w:t>
      </w:r>
    </w:p>
    <w:p w:rsidR="00CE09AC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занятий: 1 раз в неделю по 2 часа с перерывом в 15 минут.</w:t>
      </w:r>
    </w:p>
    <w:p w:rsidR="00CE09AC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по программе: 72 часа.</w:t>
      </w:r>
    </w:p>
    <w:p w:rsidR="00D1093E" w:rsidRDefault="00D1093E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программы: 1 год.</w:t>
      </w:r>
    </w:p>
    <w:p w:rsidR="00CE09AC" w:rsidRPr="00D1093E" w:rsidRDefault="00CE09AC" w:rsidP="00CE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3E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образовательной деятельности обучающихся: групповая, подгрупповая, индивидуальная, индивидуально-групповые, дистанционные, используемые технологии обучения (лекционные, </w:t>
      </w:r>
      <w:proofErr w:type="spellStart"/>
      <w:r w:rsidRPr="00D1093E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D1093E">
        <w:rPr>
          <w:rFonts w:ascii="Times New Roman" w:hAnsi="Times New Roman" w:cs="Times New Roman"/>
          <w:sz w:val="28"/>
          <w:szCs w:val="28"/>
        </w:rPr>
        <w:t>-модульные, дистанционные).</w:t>
      </w:r>
    </w:p>
    <w:p w:rsidR="00CE09AC" w:rsidRPr="00D1093E" w:rsidRDefault="00CE09AC" w:rsidP="00CE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3E">
        <w:rPr>
          <w:rFonts w:ascii="Times New Roman" w:hAnsi="Times New Roman" w:cs="Times New Roman"/>
          <w:sz w:val="28"/>
          <w:szCs w:val="28"/>
        </w:rPr>
        <w:t>Организация аудиторных, внеаудиторных (самостоятельных) занятий, определение формы аудиторных занятий: учебное занятие, игра, фестиваль, дискуссия, семинар, проектная работа, исследовательская работа.</w:t>
      </w:r>
    </w:p>
    <w:p w:rsidR="00CE09AC" w:rsidRPr="00D1093E" w:rsidRDefault="00CE09AC" w:rsidP="00CE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3E">
        <w:rPr>
          <w:rFonts w:ascii="Times New Roman" w:hAnsi="Times New Roman" w:cs="Times New Roman"/>
          <w:sz w:val="28"/>
          <w:szCs w:val="28"/>
        </w:rPr>
        <w:t>Форма контроля: практические работы; самостоятельные работы; опросы; защита проекта.</w:t>
      </w:r>
    </w:p>
    <w:p w:rsidR="00CE09AC" w:rsidRPr="00D1093E" w:rsidRDefault="00CE09AC" w:rsidP="00CE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3E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 осуществляется в соответствии с учебным планом в сформированных разновозрастных группах, постоянного состава.</w:t>
      </w:r>
    </w:p>
    <w:p w:rsidR="00CE09AC" w:rsidRPr="00D1093E" w:rsidRDefault="00CE09AC" w:rsidP="00CE0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93E">
        <w:rPr>
          <w:rFonts w:ascii="Times New Roman" w:hAnsi="Times New Roman" w:cs="Times New Roman"/>
          <w:sz w:val="28"/>
          <w:szCs w:val="28"/>
        </w:rPr>
        <w:t>Занятия проводятся полным составом объединения, но в зависимости от задания предполагает работу в паре или группе, а также индивидуальные занятия при подготовке к конкурсу.</w:t>
      </w:r>
    </w:p>
    <w:p w:rsidR="00CE09AC" w:rsidRPr="00D1093E" w:rsidRDefault="00CE09AC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C36B3" w:rsidRDefault="008C36B3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C36B3" w:rsidRDefault="008C36B3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9AC" w:rsidRDefault="00CE0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7C28" w:rsidRDefault="00CE09AC" w:rsidP="003C1E73">
      <w:pPr>
        <w:pStyle w:val="11"/>
      </w:pPr>
      <w:bookmarkStart w:id="7" w:name="_Toc106743824"/>
      <w:r>
        <w:lastRenderedPageBreak/>
        <w:t>6. Средства обучения</w:t>
      </w:r>
      <w:bookmarkEnd w:id="7"/>
    </w:p>
    <w:p w:rsidR="00617C28" w:rsidRDefault="00617C28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09AC" w:rsidRDefault="00CE09AC" w:rsidP="002F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дополнительной общеобразовательной программы «</w:t>
      </w:r>
      <w:r w:rsidR="00E15ACF">
        <w:rPr>
          <w:rFonts w:ascii="Times New Roman" w:hAnsi="Times New Roman" w:cs="Times New Roman"/>
          <w:sz w:val="28"/>
          <w:szCs w:val="28"/>
        </w:rPr>
        <w:t>Мобильная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» организуется на базе </w:t>
      </w:r>
      <w:r w:rsidR="002F6DD9">
        <w:rPr>
          <w:rFonts w:ascii="Times New Roman" w:hAnsi="Times New Roman" w:cs="Times New Roman"/>
          <w:sz w:val="28"/>
          <w:szCs w:val="28"/>
        </w:rPr>
        <w:t>помещения Центра цифрового образования «</w:t>
      </w:r>
      <w:r w:rsidR="002F6DD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F6DD9">
        <w:rPr>
          <w:rFonts w:ascii="Times New Roman" w:hAnsi="Times New Roman" w:cs="Times New Roman"/>
          <w:sz w:val="28"/>
          <w:szCs w:val="28"/>
        </w:rPr>
        <w:t>-куб» по направлению «</w:t>
      </w:r>
      <w:r w:rsidR="00E15ACF">
        <w:rPr>
          <w:rFonts w:ascii="Times New Roman" w:hAnsi="Times New Roman" w:cs="Times New Roman"/>
          <w:sz w:val="28"/>
          <w:szCs w:val="28"/>
        </w:rPr>
        <w:t>Мобильная разработка</w:t>
      </w:r>
      <w:r w:rsidR="002F6DD9">
        <w:rPr>
          <w:rFonts w:ascii="Times New Roman" w:hAnsi="Times New Roman" w:cs="Times New Roman"/>
          <w:sz w:val="28"/>
          <w:szCs w:val="28"/>
        </w:rPr>
        <w:t>».</w:t>
      </w:r>
    </w:p>
    <w:p w:rsidR="002F6DD9" w:rsidRDefault="00E15ACF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оснащено следующим оборудованием:</w:t>
      </w:r>
    </w:p>
    <w:p w:rsidR="00E15ACF" w:rsidRDefault="00E15ACF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– 13 шт.,</w:t>
      </w:r>
    </w:p>
    <w:p w:rsidR="00E15ACF" w:rsidRDefault="00E15ACF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 – 13 шт.,</w:t>
      </w:r>
    </w:p>
    <w:p w:rsidR="00E15ACF" w:rsidRDefault="00E15ACF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Наушники – 12 шт.,</w:t>
      </w:r>
    </w:p>
    <w:p w:rsidR="00E15ACF" w:rsidRDefault="00E15ACF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МФУ – 1 шт.,</w:t>
      </w:r>
    </w:p>
    <w:p w:rsidR="00E15ACF" w:rsidRDefault="00E15ACF" w:rsidP="00E15A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панель – 1 шт.</w:t>
      </w:r>
    </w:p>
    <w:p w:rsidR="002F6DD9" w:rsidRDefault="002F6DD9" w:rsidP="002F6D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DD9" w:rsidRDefault="002F6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DD9" w:rsidRPr="002F6DD9" w:rsidRDefault="002F6DD9" w:rsidP="003C1E73">
      <w:pPr>
        <w:pStyle w:val="11"/>
      </w:pPr>
      <w:bookmarkStart w:id="8" w:name="_Toc106743825"/>
      <w:r>
        <w:lastRenderedPageBreak/>
        <w:t>7. Планируемые результаты освоения дополнительной общеобразовательной программы</w:t>
      </w:r>
      <w:bookmarkEnd w:id="8"/>
    </w:p>
    <w:p w:rsidR="005E5CD9" w:rsidRDefault="002F6DD9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D9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«</w:t>
      </w:r>
      <w:r w:rsidR="00981604">
        <w:rPr>
          <w:rFonts w:ascii="Times New Roman" w:hAnsi="Times New Roman" w:cs="Times New Roman"/>
          <w:sz w:val="28"/>
          <w:szCs w:val="28"/>
        </w:rPr>
        <w:t>Мобильная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E5CD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="005E5CD9">
        <w:rPr>
          <w:rFonts w:ascii="Times New Roman" w:hAnsi="Times New Roman" w:cs="Times New Roman"/>
          <w:sz w:val="28"/>
          <w:szCs w:val="28"/>
        </w:rPr>
        <w:t>ов будут сформированы следующие результаты обучения:</w:t>
      </w:r>
    </w:p>
    <w:p w:rsidR="00981604" w:rsidRPr="00981604" w:rsidRDefault="00981604" w:rsidP="00981604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981604">
        <w:rPr>
          <w:rFonts w:ascii="Times New Roman" w:eastAsia="Times New Roman" w:hAnsi="Times New Roman" w:cs="Times New Roman"/>
          <w:sz w:val="28"/>
          <w:szCs w:val="28"/>
        </w:rPr>
        <w:t xml:space="preserve">После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81604">
        <w:rPr>
          <w:rFonts w:ascii="Times New Roman" w:eastAsia="Times New Roman" w:hAnsi="Times New Roman" w:cs="Times New Roman"/>
          <w:sz w:val="28"/>
          <w:szCs w:val="28"/>
        </w:rPr>
        <w:t xml:space="preserve">рограммы обучающиеся будут </w:t>
      </w:r>
      <w:r w:rsidRPr="00981604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9816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1604" w:rsidRPr="00981604" w:rsidRDefault="00981604" w:rsidP="00981604">
      <w:pPr>
        <w:numPr>
          <w:ilvl w:val="0"/>
          <w:numId w:val="15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604">
        <w:rPr>
          <w:rFonts w:ascii="Times New Roman" w:hAnsi="Times New Roman" w:cs="Times New Roman"/>
          <w:sz w:val="28"/>
          <w:szCs w:val="28"/>
        </w:rPr>
        <w:t xml:space="preserve">Основы языка программирования </w:t>
      </w:r>
      <w:proofErr w:type="spellStart"/>
      <w:r w:rsidRPr="00981604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981604">
        <w:rPr>
          <w:rFonts w:ascii="Times New Roman" w:hAnsi="Times New Roman" w:cs="Times New Roman"/>
          <w:sz w:val="28"/>
          <w:szCs w:val="28"/>
        </w:rPr>
        <w:t>.</w:t>
      </w:r>
    </w:p>
    <w:p w:rsidR="00981604" w:rsidRPr="00981604" w:rsidRDefault="00981604" w:rsidP="00981604">
      <w:pPr>
        <w:numPr>
          <w:ilvl w:val="0"/>
          <w:numId w:val="15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604">
        <w:rPr>
          <w:rFonts w:ascii="Times New Roman" w:hAnsi="Times New Roman" w:cs="Times New Roman"/>
          <w:sz w:val="28"/>
          <w:szCs w:val="28"/>
        </w:rPr>
        <w:t>Принципы объектно-ориентированного подхода в проектировании и разработке программного обеспечения.</w:t>
      </w:r>
    </w:p>
    <w:p w:rsidR="00981604" w:rsidRPr="00981604" w:rsidRDefault="00981604" w:rsidP="00981604">
      <w:pPr>
        <w:numPr>
          <w:ilvl w:val="0"/>
          <w:numId w:val="15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604">
        <w:rPr>
          <w:rFonts w:ascii="Times New Roman" w:hAnsi="Times New Roman" w:cs="Times New Roman"/>
          <w:sz w:val="28"/>
          <w:szCs w:val="28"/>
        </w:rPr>
        <w:t xml:space="preserve">Принципы разработки приложений под </w:t>
      </w:r>
      <w:proofErr w:type="spellStart"/>
      <w:r w:rsidRPr="00981604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981604">
        <w:rPr>
          <w:rFonts w:ascii="Times New Roman" w:hAnsi="Times New Roman" w:cs="Times New Roman"/>
          <w:sz w:val="28"/>
          <w:szCs w:val="28"/>
        </w:rPr>
        <w:t>.</w:t>
      </w:r>
    </w:p>
    <w:p w:rsidR="00981604" w:rsidRPr="00981604" w:rsidRDefault="00981604" w:rsidP="00981604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981604">
        <w:rPr>
          <w:rFonts w:ascii="Times New Roman" w:eastAsia="Times New Roman" w:hAnsi="Times New Roman" w:cs="Times New Roman"/>
          <w:b/>
          <w:sz w:val="28"/>
          <w:szCs w:val="28"/>
        </w:rPr>
        <w:t>будут уметь:</w:t>
      </w:r>
    </w:p>
    <w:p w:rsidR="00981604" w:rsidRPr="00981604" w:rsidRDefault="00981604" w:rsidP="00981604">
      <w:pPr>
        <w:numPr>
          <w:ilvl w:val="0"/>
          <w:numId w:val="15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604">
        <w:rPr>
          <w:rFonts w:ascii="Times New Roman" w:hAnsi="Times New Roman" w:cs="Times New Roman"/>
          <w:sz w:val="28"/>
          <w:szCs w:val="28"/>
        </w:rPr>
        <w:t>Проектировать интерфейс мобильных приложений.</w:t>
      </w:r>
    </w:p>
    <w:p w:rsidR="00981604" w:rsidRPr="00981604" w:rsidRDefault="00981604" w:rsidP="00981604">
      <w:pPr>
        <w:numPr>
          <w:ilvl w:val="0"/>
          <w:numId w:val="15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604">
        <w:rPr>
          <w:rFonts w:ascii="Times New Roman" w:hAnsi="Times New Roman" w:cs="Times New Roman"/>
          <w:sz w:val="28"/>
          <w:szCs w:val="28"/>
        </w:rPr>
        <w:t>Разрабатывать мобильные приложения различного уровня сложности.</w:t>
      </w:r>
    </w:p>
    <w:p w:rsidR="00981604" w:rsidRPr="00981604" w:rsidRDefault="00981604" w:rsidP="00981604">
      <w:pPr>
        <w:numPr>
          <w:ilvl w:val="0"/>
          <w:numId w:val="15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604">
        <w:rPr>
          <w:rFonts w:ascii="Times New Roman" w:hAnsi="Times New Roman" w:cs="Times New Roman"/>
          <w:sz w:val="28"/>
          <w:szCs w:val="28"/>
        </w:rPr>
        <w:t xml:space="preserve">Реализовывать проекты в области информационных технологий, </w:t>
      </w:r>
      <w:proofErr w:type="spellStart"/>
      <w:r w:rsidRPr="00981604">
        <w:rPr>
          <w:rFonts w:ascii="Times New Roman" w:hAnsi="Times New Roman" w:cs="Times New Roman"/>
          <w:sz w:val="28"/>
          <w:szCs w:val="28"/>
        </w:rPr>
        <w:t>решениемкоторых</w:t>
      </w:r>
      <w:proofErr w:type="spellEnd"/>
      <w:r w:rsidRPr="00981604">
        <w:rPr>
          <w:rFonts w:ascii="Times New Roman" w:hAnsi="Times New Roman" w:cs="Times New Roman"/>
          <w:sz w:val="28"/>
          <w:szCs w:val="28"/>
        </w:rPr>
        <w:t xml:space="preserve"> может являться мобильное приложение.</w:t>
      </w:r>
    </w:p>
    <w:p w:rsidR="00981604" w:rsidRPr="00981604" w:rsidRDefault="00981604" w:rsidP="00981604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981604">
        <w:rPr>
          <w:rFonts w:ascii="Times New Roman" w:eastAsia="Times New Roman" w:hAnsi="Times New Roman" w:cs="Times New Roman"/>
          <w:b/>
          <w:i/>
          <w:sz w:val="28"/>
          <w:szCs w:val="28"/>
        </w:rPr>
        <w:t>будут сформированы:</w:t>
      </w:r>
    </w:p>
    <w:p w:rsidR="00981604" w:rsidRPr="00981604" w:rsidRDefault="00981604" w:rsidP="00981604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981604">
        <w:rPr>
          <w:rFonts w:ascii="Times New Roman" w:eastAsia="Times New Roman" w:hAnsi="Times New Roman" w:cs="Times New Roman"/>
          <w:b/>
          <w:sz w:val="28"/>
          <w:szCs w:val="28"/>
        </w:rPr>
        <w:t>ичностные компетенции:</w:t>
      </w:r>
    </w:p>
    <w:p w:rsidR="00981604" w:rsidRPr="00981604" w:rsidRDefault="00981604" w:rsidP="00981604">
      <w:pPr>
        <w:numPr>
          <w:ilvl w:val="0"/>
          <w:numId w:val="15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604">
        <w:rPr>
          <w:rFonts w:ascii="Times New Roman" w:hAnsi="Times New Roman" w:cs="Times New Roman"/>
          <w:sz w:val="28"/>
          <w:szCs w:val="28"/>
        </w:rPr>
        <w:t>Заинтересованность в повышении своего образовательного уровня.</w:t>
      </w:r>
    </w:p>
    <w:p w:rsidR="00981604" w:rsidRPr="00981604" w:rsidRDefault="00981604" w:rsidP="00981604">
      <w:pPr>
        <w:numPr>
          <w:ilvl w:val="0"/>
          <w:numId w:val="15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604">
        <w:rPr>
          <w:rFonts w:ascii="Times New Roman" w:hAnsi="Times New Roman" w:cs="Times New Roman"/>
          <w:sz w:val="28"/>
          <w:szCs w:val="28"/>
        </w:rPr>
        <w:t xml:space="preserve">Способность и готовность к общению и сотрудничеству со </w:t>
      </w:r>
      <w:proofErr w:type="gramStart"/>
      <w:r w:rsidRPr="00981604">
        <w:rPr>
          <w:rFonts w:ascii="Times New Roman" w:hAnsi="Times New Roman" w:cs="Times New Roman"/>
          <w:sz w:val="28"/>
          <w:szCs w:val="28"/>
        </w:rPr>
        <w:t>сверстниками .</w:t>
      </w:r>
      <w:proofErr w:type="gramEnd"/>
    </w:p>
    <w:p w:rsidR="00981604" w:rsidRPr="00981604" w:rsidRDefault="00981604" w:rsidP="00981604">
      <w:pPr>
        <w:numPr>
          <w:ilvl w:val="0"/>
          <w:numId w:val="15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604">
        <w:rPr>
          <w:rFonts w:ascii="Times New Roman" w:hAnsi="Times New Roman" w:cs="Times New Roman"/>
          <w:sz w:val="28"/>
          <w:szCs w:val="28"/>
        </w:rPr>
        <w:t>Умение организовать рабочее место.</w:t>
      </w:r>
    </w:p>
    <w:p w:rsidR="00981604" w:rsidRPr="00981604" w:rsidRDefault="00981604" w:rsidP="00981604">
      <w:pPr>
        <w:numPr>
          <w:ilvl w:val="0"/>
          <w:numId w:val="15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604">
        <w:rPr>
          <w:rFonts w:ascii="Times New Roman" w:hAnsi="Times New Roman" w:cs="Times New Roman"/>
          <w:sz w:val="28"/>
          <w:szCs w:val="28"/>
        </w:rPr>
        <w:t>Умеет воспринимать и понимать поставленную перед ним задачу.</w:t>
      </w:r>
    </w:p>
    <w:p w:rsidR="00981604" w:rsidRPr="00981604" w:rsidRDefault="00981604" w:rsidP="00981604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981604">
        <w:rPr>
          <w:rFonts w:ascii="Times New Roman" w:eastAsia="Times New Roman" w:hAnsi="Times New Roman" w:cs="Times New Roman"/>
          <w:b/>
          <w:sz w:val="28"/>
          <w:szCs w:val="28"/>
        </w:rPr>
        <w:t>етапредметные компетенции:</w:t>
      </w:r>
    </w:p>
    <w:p w:rsidR="00981604" w:rsidRPr="00981604" w:rsidRDefault="00981604" w:rsidP="00981604">
      <w:pPr>
        <w:numPr>
          <w:ilvl w:val="0"/>
          <w:numId w:val="15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604">
        <w:rPr>
          <w:rFonts w:ascii="Times New Roman" w:hAnsi="Times New Roman" w:cs="Times New Roman"/>
          <w:sz w:val="28"/>
          <w:szCs w:val="28"/>
        </w:rPr>
        <w:t>Умение  самостоятельно</w:t>
      </w:r>
      <w:proofErr w:type="gramEnd"/>
      <w:r w:rsidRPr="00981604">
        <w:rPr>
          <w:rFonts w:ascii="Times New Roman" w:hAnsi="Times New Roman" w:cs="Times New Roman"/>
          <w:sz w:val="28"/>
          <w:szCs w:val="28"/>
        </w:rPr>
        <w:t xml:space="preserve"> находить и обрабатывать информацию из дополнительных источников.</w:t>
      </w:r>
    </w:p>
    <w:p w:rsidR="00981604" w:rsidRPr="00981604" w:rsidRDefault="00981604" w:rsidP="00981604">
      <w:pPr>
        <w:numPr>
          <w:ilvl w:val="0"/>
          <w:numId w:val="15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604">
        <w:rPr>
          <w:rFonts w:ascii="Times New Roman" w:hAnsi="Times New Roman" w:cs="Times New Roman"/>
          <w:sz w:val="28"/>
          <w:szCs w:val="28"/>
        </w:rPr>
        <w:t>Умение использовать полученные знания в практике.</w:t>
      </w:r>
    </w:p>
    <w:p w:rsidR="00981604" w:rsidRDefault="0098160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1604" w:rsidRPr="00981604" w:rsidRDefault="00981604" w:rsidP="009816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оценки результатов освоения общеразвивающей программы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курса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Pr="00F04C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процессе проведения практических занятий, тестирования, а также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воспитанниками </w:t>
      </w:r>
      <w:r w:rsidRPr="00F04CA4">
        <w:rPr>
          <w:rFonts w:ascii="Times New Roman" w:hAnsi="Times New Roman" w:cs="Times New Roman"/>
          <w:sz w:val="28"/>
          <w:szCs w:val="28"/>
        </w:rPr>
        <w:t>индивидуальных заданий в процессе текущего контроля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промежуточной аттестации.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A4" w:rsidRPr="00F04CA4" w:rsidRDefault="00F04CA4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Текущий контроль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в центре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педагогом дополнительного образования по каждой изученной теме (разделу). 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контроль может проводиться в следующих формах: опрос, диктант, тестирование,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реферат, контрольная работа, контрольное соревнование, конкурс творческих работ,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4CA4">
        <w:rPr>
          <w:rFonts w:ascii="Times New Roman" w:hAnsi="Times New Roman" w:cs="Times New Roman"/>
          <w:sz w:val="28"/>
          <w:szCs w:val="28"/>
        </w:rPr>
        <w:t>ащита творческих проектов, зачет, нетрадиционные формы контроля (игры, викторины,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кроссворды), игра, конкурс.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A4" w:rsidRPr="00F04CA4" w:rsidRDefault="00F04CA4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Промежуточная аттестация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lastRenderedPageBreak/>
        <w:t>Основными формами проведения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являются: тестирование, опрос, диктант, реферат, собеседование, наблюдение,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контрольная работа, защита творческого проекта, контрольное соревнование,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викторина, зачет, выставка, творческий отчет. Педагог выбирает форму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аттестации самостоятельно с учетом содержания реализуемой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общеразвивающей программы и документов, регламентирующих промежуточную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аттестацию.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A4" w:rsidRPr="00F04CA4" w:rsidRDefault="00F04CA4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Итоговая аттестация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 xml:space="preserve">Основными формами проведения итоговой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F04CA4">
        <w:rPr>
          <w:rFonts w:ascii="Times New Roman" w:hAnsi="Times New Roman" w:cs="Times New Roman"/>
          <w:sz w:val="28"/>
          <w:szCs w:val="28"/>
        </w:rPr>
        <w:t>являются: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тестирование, диктант, защита творческого проекта, экзамен, творческий отчет.</w:t>
      </w:r>
    </w:p>
    <w:p w:rsid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A4" w:rsidRPr="00F04CA4" w:rsidRDefault="00F04CA4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Оценка достижения планируемых результатов</w:t>
      </w:r>
    </w:p>
    <w:p w:rsid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Критерии оценки результатов текущего контроля, промежуточной и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аттестации: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4CA4">
        <w:rPr>
          <w:rFonts w:ascii="Times New Roman" w:hAnsi="Times New Roman" w:cs="Times New Roman"/>
          <w:sz w:val="28"/>
          <w:szCs w:val="28"/>
        </w:rPr>
        <w:t xml:space="preserve">Критерии оценки теоретической подготовки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04CA4">
        <w:rPr>
          <w:rFonts w:ascii="Times New Roman" w:hAnsi="Times New Roman" w:cs="Times New Roman"/>
          <w:sz w:val="28"/>
          <w:szCs w:val="28"/>
        </w:rPr>
        <w:t>:</w:t>
      </w:r>
    </w:p>
    <w:p w:rsidR="00F04CA4" w:rsidRPr="00F04CA4" w:rsidRDefault="00F04CA4" w:rsidP="00F04CA4">
      <w:pPr>
        <w:pStyle w:val="a8"/>
        <w:numPr>
          <w:ilvl w:val="0"/>
          <w:numId w:val="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соответствие теоретических знаний программным требованиям;</w:t>
      </w:r>
    </w:p>
    <w:p w:rsidR="00F04CA4" w:rsidRPr="00F04CA4" w:rsidRDefault="00F04CA4" w:rsidP="00F04CA4">
      <w:pPr>
        <w:pStyle w:val="a8"/>
        <w:numPr>
          <w:ilvl w:val="0"/>
          <w:numId w:val="3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осмысленность и свобода владения специальной терминологией.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4CA4">
        <w:rPr>
          <w:rFonts w:ascii="Times New Roman" w:hAnsi="Times New Roman" w:cs="Times New Roman"/>
          <w:sz w:val="28"/>
          <w:szCs w:val="28"/>
        </w:rPr>
        <w:t>Критерии оценки практической подготовки обучающихся:</w:t>
      </w:r>
    </w:p>
    <w:p w:rsidR="00F04CA4" w:rsidRPr="00F04CA4" w:rsidRDefault="00F04CA4" w:rsidP="00303355">
      <w:pPr>
        <w:pStyle w:val="a8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соответствие уровня практических умений и навыков программным требованиям;</w:t>
      </w:r>
    </w:p>
    <w:p w:rsidR="00F04CA4" w:rsidRPr="00F04CA4" w:rsidRDefault="00F04CA4" w:rsidP="00F04CA4">
      <w:pPr>
        <w:pStyle w:val="a8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свобода владения специальным инструментом, оборудованием и оснащением;</w:t>
      </w:r>
    </w:p>
    <w:p w:rsidR="00F04CA4" w:rsidRPr="00F04CA4" w:rsidRDefault="00F04CA4" w:rsidP="00F04CA4">
      <w:pPr>
        <w:pStyle w:val="a8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качество выполнения практического задания.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Результаты текущего контроля, промежуточной и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представляются как уровень успешности освоения дополнительной 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программы: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 xml:space="preserve">Высокий уровень – 100-81% </w:t>
      </w:r>
      <w:r>
        <w:rPr>
          <w:rFonts w:ascii="Times New Roman" w:hAnsi="Times New Roman" w:cs="Times New Roman"/>
          <w:sz w:val="28"/>
          <w:szCs w:val="28"/>
        </w:rPr>
        <w:t xml:space="preserve">(воспитанник </w:t>
      </w:r>
      <w:r w:rsidRPr="00F04CA4">
        <w:rPr>
          <w:rFonts w:ascii="Times New Roman" w:hAnsi="Times New Roman" w:cs="Times New Roman"/>
          <w:sz w:val="28"/>
          <w:szCs w:val="28"/>
        </w:rPr>
        <w:t>умеет применять 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знания и умения для выполнения самостоятельных заданий, его деятельность отмечена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умением самостоятельно оценивать различные ситуации, явления, факты, выявлять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отстаивать личную позицию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4CA4">
        <w:rPr>
          <w:rFonts w:ascii="Times New Roman" w:hAnsi="Times New Roman" w:cs="Times New Roman"/>
          <w:sz w:val="28"/>
          <w:szCs w:val="28"/>
        </w:rPr>
        <w:t>.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 xml:space="preserve">Средний уровень – 80-60 % </w:t>
      </w:r>
      <w:r>
        <w:rPr>
          <w:rFonts w:ascii="Times New Roman" w:hAnsi="Times New Roman" w:cs="Times New Roman"/>
          <w:sz w:val="28"/>
          <w:szCs w:val="28"/>
        </w:rPr>
        <w:t xml:space="preserve">(воспитанник </w:t>
      </w:r>
      <w:r w:rsidRPr="00F04CA4">
        <w:rPr>
          <w:rFonts w:ascii="Times New Roman" w:hAnsi="Times New Roman" w:cs="Times New Roman"/>
          <w:sz w:val="28"/>
          <w:szCs w:val="28"/>
        </w:rPr>
        <w:t>воспроизводит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программный материал, выполняет задания по образцу, обладает элементарными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умениями учебной деятельности, самостоятельно применяет знания в стандартных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ситуациях, исправлять допущенные ошибки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4CA4">
        <w:rPr>
          <w:rFonts w:ascii="Times New Roman" w:hAnsi="Times New Roman" w:cs="Times New Roman"/>
          <w:sz w:val="28"/>
          <w:szCs w:val="28"/>
        </w:rPr>
        <w:t>.</w:t>
      </w:r>
    </w:p>
    <w:p w:rsidR="00F04CA4" w:rsidRP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 xml:space="preserve">Низкий уровень – менее 60 % </w:t>
      </w:r>
      <w:r>
        <w:rPr>
          <w:rFonts w:ascii="Times New Roman" w:hAnsi="Times New Roman" w:cs="Times New Roman"/>
          <w:sz w:val="28"/>
          <w:szCs w:val="28"/>
        </w:rPr>
        <w:t xml:space="preserve">(воспитанник </w:t>
      </w:r>
      <w:r w:rsidRPr="00F04CA4">
        <w:rPr>
          <w:rFonts w:ascii="Times New Roman" w:hAnsi="Times New Roman" w:cs="Times New Roman"/>
          <w:sz w:val="28"/>
          <w:szCs w:val="28"/>
        </w:rPr>
        <w:t>различает объекты изучения,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воспроизводит незначительную часть программного материала, с помощью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>выполняет элементарные задания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4CA4">
        <w:rPr>
          <w:rFonts w:ascii="Times New Roman" w:hAnsi="Times New Roman" w:cs="Times New Roman"/>
          <w:sz w:val="28"/>
          <w:szCs w:val="28"/>
        </w:rPr>
        <w:t>.</w:t>
      </w:r>
    </w:p>
    <w:p w:rsidR="00F04CA4" w:rsidRDefault="00F04CA4" w:rsidP="00F0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>Практическая работа проводится педагогом в конце учебного года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 xml:space="preserve">защиты и демонстрации творческого проекта. </w:t>
      </w:r>
    </w:p>
    <w:p w:rsidR="00F04CA4" w:rsidRDefault="00F04CA4" w:rsidP="00981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A4">
        <w:rPr>
          <w:rFonts w:ascii="Times New Roman" w:hAnsi="Times New Roman" w:cs="Times New Roman"/>
          <w:sz w:val="28"/>
          <w:szCs w:val="28"/>
        </w:rPr>
        <w:t xml:space="preserve">Система оценивания – </w:t>
      </w:r>
      <w:proofErr w:type="spellStart"/>
      <w:r w:rsidRPr="00F04CA4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A4">
        <w:rPr>
          <w:rFonts w:ascii="Times New Roman" w:hAnsi="Times New Roman" w:cs="Times New Roman"/>
          <w:sz w:val="28"/>
          <w:szCs w:val="28"/>
        </w:rPr>
        <w:t xml:space="preserve">(зачет/незачет). Используется только словесная оценка достижений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04C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4CA4" w:rsidRDefault="00F04CA4" w:rsidP="003C1E73">
      <w:pPr>
        <w:pStyle w:val="11"/>
      </w:pPr>
      <w:bookmarkStart w:id="9" w:name="_Toc106743826"/>
      <w:r>
        <w:lastRenderedPageBreak/>
        <w:t>8. Список литературы и Интернет-ресурсов</w:t>
      </w:r>
      <w:bookmarkEnd w:id="9"/>
    </w:p>
    <w:p w:rsidR="00F04CA4" w:rsidRDefault="00F04CA4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2A2835">
        <w:rPr>
          <w:rFonts w:ascii="Times New Roman" w:hAnsi="Times New Roman" w:cs="Times New Roman"/>
          <w:sz w:val="28"/>
          <w:szCs w:val="28"/>
        </w:rPr>
        <w:t xml:space="preserve"> для педагога</w:t>
      </w:r>
    </w:p>
    <w:p w:rsidR="002A2835" w:rsidRPr="002A2835" w:rsidRDefault="002A2835" w:rsidP="002A2835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835">
        <w:rPr>
          <w:rFonts w:ascii="Times New Roman" w:hAnsi="Times New Roman" w:cs="Times New Roman"/>
          <w:sz w:val="28"/>
          <w:szCs w:val="28"/>
        </w:rPr>
        <w:t>Г.Шилдт</w:t>
      </w:r>
      <w:proofErr w:type="spellEnd"/>
      <w:r w:rsidRPr="002A283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2A2835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2A2835">
        <w:rPr>
          <w:rFonts w:ascii="Times New Roman" w:hAnsi="Times New Roman" w:cs="Times New Roman"/>
          <w:sz w:val="28"/>
          <w:szCs w:val="28"/>
        </w:rPr>
        <w:t>. Руководство для начинающих», 7-е издание. — СПб.: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835">
        <w:rPr>
          <w:rFonts w:ascii="Times New Roman" w:hAnsi="Times New Roman" w:cs="Times New Roman"/>
          <w:sz w:val="28"/>
          <w:szCs w:val="28"/>
        </w:rPr>
        <w:t xml:space="preserve">Питер, 2020 г. </w:t>
      </w:r>
    </w:p>
    <w:p w:rsidR="002A2835" w:rsidRPr="002A2835" w:rsidRDefault="002A2835" w:rsidP="002A2835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835">
        <w:rPr>
          <w:rFonts w:ascii="Times New Roman" w:hAnsi="Times New Roman" w:cs="Times New Roman"/>
          <w:sz w:val="28"/>
          <w:szCs w:val="28"/>
        </w:rPr>
        <w:t>Задачи для изучения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35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2A2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835">
        <w:rPr>
          <w:rFonts w:ascii="Times New Roman" w:hAnsi="Times New Roman" w:cs="Times New Roman"/>
          <w:sz w:val="28"/>
          <w:szCs w:val="28"/>
        </w:rPr>
        <w:t>https://promo.Javarush.ru/origin</w:t>
      </w:r>
    </w:p>
    <w:p w:rsidR="00F04CA4" w:rsidRPr="002A2835" w:rsidRDefault="002A2835" w:rsidP="002A2835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835">
        <w:rPr>
          <w:rFonts w:ascii="Times New Roman" w:hAnsi="Times New Roman" w:cs="Times New Roman"/>
          <w:sz w:val="28"/>
          <w:szCs w:val="28"/>
        </w:rPr>
        <w:t xml:space="preserve">Билл </w:t>
      </w:r>
      <w:proofErr w:type="spellStart"/>
      <w:r w:rsidRPr="002A2835">
        <w:rPr>
          <w:rFonts w:ascii="Times New Roman" w:hAnsi="Times New Roman" w:cs="Times New Roman"/>
          <w:sz w:val="28"/>
          <w:szCs w:val="28"/>
        </w:rPr>
        <w:t>Филлипс</w:t>
      </w:r>
      <w:proofErr w:type="spellEnd"/>
      <w:r w:rsidRPr="002A2835">
        <w:rPr>
          <w:rFonts w:ascii="Times New Roman" w:hAnsi="Times New Roman" w:cs="Times New Roman"/>
          <w:sz w:val="28"/>
          <w:szCs w:val="28"/>
        </w:rPr>
        <w:t xml:space="preserve">, Крис Стюарт, Кристин </w:t>
      </w:r>
      <w:proofErr w:type="spellStart"/>
      <w:r w:rsidRPr="002A2835">
        <w:rPr>
          <w:rFonts w:ascii="Times New Roman" w:hAnsi="Times New Roman" w:cs="Times New Roman"/>
          <w:sz w:val="28"/>
          <w:szCs w:val="28"/>
        </w:rPr>
        <w:t>Марсикано</w:t>
      </w:r>
      <w:proofErr w:type="spellEnd"/>
      <w:r w:rsidRPr="002A2835">
        <w:rPr>
          <w:rFonts w:ascii="Times New Roman" w:hAnsi="Times New Roman" w:cs="Times New Roman"/>
          <w:sz w:val="28"/>
          <w:szCs w:val="28"/>
        </w:rPr>
        <w:t>, Брайан Гарднер «</w:t>
      </w:r>
      <w:proofErr w:type="spellStart"/>
      <w:r w:rsidRPr="002A2835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2A2835">
        <w:rPr>
          <w:rFonts w:ascii="Times New Roman" w:hAnsi="Times New Roman" w:cs="Times New Roman"/>
          <w:sz w:val="28"/>
          <w:szCs w:val="28"/>
        </w:rPr>
        <w:t>. Программирование для профессионалов.» 4-е издание. — СПб.: Питер, 2020.</w:t>
      </w:r>
    </w:p>
    <w:p w:rsidR="00F04CA4" w:rsidRDefault="00F04CA4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04CA4" w:rsidRDefault="002A2835" w:rsidP="00F04C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для обучающихся</w:t>
      </w:r>
    </w:p>
    <w:p w:rsidR="00F04CA4" w:rsidRDefault="00F04CA4" w:rsidP="00617C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2835" w:rsidRPr="002A2835" w:rsidRDefault="002A2835" w:rsidP="002A2835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835">
        <w:rPr>
          <w:rFonts w:ascii="Times New Roman" w:hAnsi="Times New Roman" w:cs="Times New Roman"/>
          <w:sz w:val="28"/>
          <w:szCs w:val="28"/>
        </w:rPr>
        <w:t>П.Дейтел</w:t>
      </w:r>
      <w:proofErr w:type="spellEnd"/>
      <w:r w:rsidRPr="002A28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35">
        <w:rPr>
          <w:rFonts w:ascii="Times New Roman" w:hAnsi="Times New Roman" w:cs="Times New Roman"/>
          <w:sz w:val="28"/>
          <w:szCs w:val="28"/>
        </w:rPr>
        <w:t>Х.Дейтел</w:t>
      </w:r>
      <w:proofErr w:type="spellEnd"/>
      <w:r w:rsidRPr="002A28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35">
        <w:rPr>
          <w:rFonts w:ascii="Times New Roman" w:hAnsi="Times New Roman" w:cs="Times New Roman"/>
          <w:sz w:val="28"/>
          <w:szCs w:val="28"/>
        </w:rPr>
        <w:t>А.Уолд</w:t>
      </w:r>
      <w:proofErr w:type="spellEnd"/>
      <w:r w:rsidRPr="002A28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2835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2A2835">
        <w:rPr>
          <w:rFonts w:ascii="Times New Roman" w:hAnsi="Times New Roman" w:cs="Times New Roman"/>
          <w:sz w:val="28"/>
          <w:szCs w:val="28"/>
        </w:rPr>
        <w:t xml:space="preserve"> для разработчиков» 3-е издание.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835">
        <w:rPr>
          <w:rFonts w:ascii="Times New Roman" w:hAnsi="Times New Roman" w:cs="Times New Roman"/>
          <w:sz w:val="28"/>
          <w:szCs w:val="28"/>
        </w:rPr>
        <w:t>СПб.: Питер, 2020.</w:t>
      </w:r>
    </w:p>
    <w:p w:rsidR="002A2835" w:rsidRPr="002A2835" w:rsidRDefault="002A2835" w:rsidP="002A2835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835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2A2835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8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835">
        <w:rPr>
          <w:rFonts w:ascii="Times New Roman" w:hAnsi="Times New Roman" w:cs="Times New Roman"/>
          <w:sz w:val="28"/>
          <w:szCs w:val="28"/>
        </w:rPr>
        <w:t xml:space="preserve">приложений на </w:t>
      </w:r>
      <w:proofErr w:type="spellStart"/>
      <w:r w:rsidRPr="002A2835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2A2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835">
        <w:rPr>
          <w:rFonts w:ascii="Times New Roman" w:hAnsi="Times New Roman" w:cs="Times New Roman"/>
          <w:sz w:val="28"/>
          <w:szCs w:val="28"/>
        </w:rPr>
        <w:t>https://harb.com/ru/post/34.</w:t>
      </w:r>
    </w:p>
    <w:p w:rsidR="003C1E73" w:rsidRPr="002A2835" w:rsidRDefault="002A2835" w:rsidP="002A2835">
      <w:pPr>
        <w:numPr>
          <w:ilvl w:val="0"/>
          <w:numId w:val="17"/>
        </w:numPr>
        <w:spacing w:after="0" w:line="240" w:lineRule="auto"/>
        <w:ind w:firstLine="567"/>
        <w:jc w:val="both"/>
      </w:pPr>
      <w:r w:rsidRPr="002A2835">
        <w:rPr>
          <w:rFonts w:ascii="Times New Roman" w:hAnsi="Times New Roman" w:cs="Times New Roman"/>
          <w:sz w:val="28"/>
          <w:szCs w:val="28"/>
        </w:rPr>
        <w:t xml:space="preserve">Билл </w:t>
      </w:r>
      <w:proofErr w:type="spellStart"/>
      <w:r w:rsidRPr="002A2835">
        <w:rPr>
          <w:rFonts w:ascii="Times New Roman" w:hAnsi="Times New Roman" w:cs="Times New Roman"/>
          <w:sz w:val="28"/>
          <w:szCs w:val="28"/>
        </w:rPr>
        <w:t>Филлипс</w:t>
      </w:r>
      <w:proofErr w:type="spellEnd"/>
      <w:r w:rsidRPr="002A2835">
        <w:rPr>
          <w:rFonts w:ascii="Times New Roman" w:hAnsi="Times New Roman" w:cs="Times New Roman"/>
          <w:sz w:val="28"/>
          <w:szCs w:val="28"/>
        </w:rPr>
        <w:t xml:space="preserve">, Крис Стюарт, Кристин </w:t>
      </w:r>
      <w:proofErr w:type="spellStart"/>
      <w:r w:rsidRPr="002A2835">
        <w:rPr>
          <w:rFonts w:ascii="Times New Roman" w:hAnsi="Times New Roman" w:cs="Times New Roman"/>
          <w:sz w:val="28"/>
          <w:szCs w:val="28"/>
        </w:rPr>
        <w:t>Марсикано</w:t>
      </w:r>
      <w:proofErr w:type="spellEnd"/>
      <w:r w:rsidRPr="002A2835">
        <w:rPr>
          <w:rFonts w:ascii="Times New Roman" w:hAnsi="Times New Roman" w:cs="Times New Roman"/>
          <w:sz w:val="28"/>
          <w:szCs w:val="28"/>
        </w:rPr>
        <w:t>, Брайан Гарднер «</w:t>
      </w:r>
      <w:proofErr w:type="spellStart"/>
      <w:r w:rsidRPr="002A2835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2A2835">
        <w:rPr>
          <w:rFonts w:ascii="Times New Roman" w:hAnsi="Times New Roman" w:cs="Times New Roman"/>
          <w:sz w:val="28"/>
          <w:szCs w:val="28"/>
        </w:rPr>
        <w:t>. Программирование для профессионалов.» 4-е издание. — СПб.: Питер, 2020.</w:t>
      </w:r>
    </w:p>
    <w:sectPr w:rsidR="003C1E73" w:rsidRPr="002A2835" w:rsidSect="00617C28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DF1" w:rsidRDefault="00962DF1" w:rsidP="00617C28">
      <w:pPr>
        <w:spacing w:after="0" w:line="240" w:lineRule="auto"/>
      </w:pPr>
      <w:r>
        <w:separator/>
      </w:r>
    </w:p>
  </w:endnote>
  <w:endnote w:type="continuationSeparator" w:id="0">
    <w:p w:rsidR="00962DF1" w:rsidRDefault="00962DF1" w:rsidP="0061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1994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3355" w:rsidRPr="00617C28" w:rsidRDefault="00303355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7C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7C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7C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7C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3355" w:rsidRDefault="003033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DF1" w:rsidRDefault="00962DF1" w:rsidP="00617C28">
      <w:pPr>
        <w:spacing w:after="0" w:line="240" w:lineRule="auto"/>
      </w:pPr>
      <w:r>
        <w:separator/>
      </w:r>
    </w:p>
  </w:footnote>
  <w:footnote w:type="continuationSeparator" w:id="0">
    <w:p w:rsidR="00962DF1" w:rsidRDefault="00962DF1" w:rsidP="0061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A40"/>
    <w:multiLevelType w:val="hybridMultilevel"/>
    <w:tmpl w:val="D9C291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2B3AD0"/>
    <w:multiLevelType w:val="hybridMultilevel"/>
    <w:tmpl w:val="D6563050"/>
    <w:lvl w:ilvl="0" w:tplc="DD5CB5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4424C6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4AACCA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C4E3B8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4B942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522DF8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60CA88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C574E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960A74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E90CB1"/>
    <w:multiLevelType w:val="hybridMultilevel"/>
    <w:tmpl w:val="3A204D64"/>
    <w:lvl w:ilvl="0" w:tplc="04190001">
      <w:start w:val="1"/>
      <w:numFmt w:val="bullet"/>
      <w:lvlText w:val=""/>
      <w:lvlJc w:val="left"/>
      <w:pPr>
        <w:ind w:left="121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4809C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0AEBE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EA4CE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056DE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4042A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0EDB8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062D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CA90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6D42BB"/>
    <w:multiLevelType w:val="hybridMultilevel"/>
    <w:tmpl w:val="76CE2306"/>
    <w:lvl w:ilvl="0" w:tplc="F8D49E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B1179A"/>
    <w:multiLevelType w:val="hybridMultilevel"/>
    <w:tmpl w:val="23D62DE4"/>
    <w:lvl w:ilvl="0" w:tplc="DF3486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E3ED6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DA74B8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C628A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1E8CD0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0088E8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A6FA3E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0EFC2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C4756C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463CF1"/>
    <w:multiLevelType w:val="hybridMultilevel"/>
    <w:tmpl w:val="466E480C"/>
    <w:lvl w:ilvl="0" w:tplc="04190001">
      <w:start w:val="1"/>
      <w:numFmt w:val="bullet"/>
      <w:lvlText w:val=""/>
      <w:lvlJc w:val="left"/>
      <w:pPr>
        <w:ind w:left="121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4809C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0AEBE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EA4CE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056DE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4042A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0EDB8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062D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CA90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0F4E98"/>
    <w:multiLevelType w:val="hybridMultilevel"/>
    <w:tmpl w:val="B8DC82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8E0F8D"/>
    <w:multiLevelType w:val="hybridMultilevel"/>
    <w:tmpl w:val="7A826E70"/>
    <w:lvl w:ilvl="0" w:tplc="5D96C51E">
      <w:start w:val="1"/>
      <w:numFmt w:val="bullet"/>
      <w:lvlText w:val="-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8C2F0A">
      <w:start w:val="1"/>
      <w:numFmt w:val="bullet"/>
      <w:lvlText w:val="o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A6F124">
      <w:start w:val="1"/>
      <w:numFmt w:val="bullet"/>
      <w:lvlText w:val="▪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E0908">
      <w:start w:val="1"/>
      <w:numFmt w:val="bullet"/>
      <w:lvlText w:val="•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70FE5C">
      <w:start w:val="1"/>
      <w:numFmt w:val="bullet"/>
      <w:lvlText w:val="o"/>
      <w:lvlJc w:val="left"/>
      <w:pPr>
        <w:ind w:left="7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28036">
      <w:start w:val="1"/>
      <w:numFmt w:val="bullet"/>
      <w:lvlText w:val="▪"/>
      <w:lvlJc w:val="left"/>
      <w:pPr>
        <w:ind w:left="8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CA22F4">
      <w:start w:val="1"/>
      <w:numFmt w:val="bullet"/>
      <w:lvlText w:val="•"/>
      <w:lvlJc w:val="left"/>
      <w:pPr>
        <w:ind w:left="8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C8F976">
      <w:start w:val="1"/>
      <w:numFmt w:val="bullet"/>
      <w:lvlText w:val="o"/>
      <w:lvlJc w:val="left"/>
      <w:pPr>
        <w:ind w:left="9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12FEAE">
      <w:start w:val="1"/>
      <w:numFmt w:val="bullet"/>
      <w:lvlText w:val="▪"/>
      <w:lvlJc w:val="left"/>
      <w:pPr>
        <w:ind w:left="10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79626F"/>
    <w:multiLevelType w:val="hybridMultilevel"/>
    <w:tmpl w:val="31DC0F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072480"/>
    <w:multiLevelType w:val="hybridMultilevel"/>
    <w:tmpl w:val="1092F232"/>
    <w:lvl w:ilvl="0" w:tplc="F8D49E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9985EA1"/>
    <w:multiLevelType w:val="hybridMultilevel"/>
    <w:tmpl w:val="0396D3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A581FC3"/>
    <w:multiLevelType w:val="hybridMultilevel"/>
    <w:tmpl w:val="793C655C"/>
    <w:lvl w:ilvl="0" w:tplc="DDC6B0AC">
      <w:start w:val="1"/>
      <w:numFmt w:val="bullet"/>
      <w:lvlText w:val="-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8379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7AAAC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F0E11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4BFB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FCEAD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B4CCD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B2906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DEB0D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1E49F8"/>
    <w:multiLevelType w:val="hybridMultilevel"/>
    <w:tmpl w:val="C0E48904"/>
    <w:lvl w:ilvl="0" w:tplc="E62E1948">
      <w:start w:val="1"/>
      <w:numFmt w:val="bullet"/>
      <w:lvlText w:val="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4809C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0AEBE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EA4CE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056DE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4042A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0EDB8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062D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CA90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D3696F"/>
    <w:multiLevelType w:val="hybridMultilevel"/>
    <w:tmpl w:val="12DE508E"/>
    <w:lvl w:ilvl="0" w:tplc="04190001">
      <w:start w:val="1"/>
      <w:numFmt w:val="bullet"/>
      <w:lvlText w:val=""/>
      <w:lvlJc w:val="left"/>
      <w:pPr>
        <w:ind w:left="121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4809C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0AEBE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EA4CE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056DE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4042A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0EDB8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062D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CA90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B50791"/>
    <w:multiLevelType w:val="multilevel"/>
    <w:tmpl w:val="C7B61A86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5" w15:restartNumberingAfterBreak="0">
    <w:nsid w:val="77C63678"/>
    <w:multiLevelType w:val="hybridMultilevel"/>
    <w:tmpl w:val="D54A330C"/>
    <w:lvl w:ilvl="0" w:tplc="F8D49E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555CC7"/>
    <w:multiLevelType w:val="hybridMultilevel"/>
    <w:tmpl w:val="35E61574"/>
    <w:lvl w:ilvl="0" w:tplc="04190001">
      <w:start w:val="1"/>
      <w:numFmt w:val="bullet"/>
      <w:lvlText w:val=""/>
      <w:lvlJc w:val="left"/>
      <w:pPr>
        <w:ind w:left="121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4809C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0AEBE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EA4CE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056DE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4042A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0EDB8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062D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CA90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12"/>
  </w:num>
  <w:num w:numId="9">
    <w:abstractNumId w:val="5"/>
  </w:num>
  <w:num w:numId="10">
    <w:abstractNumId w:val="2"/>
  </w:num>
  <w:num w:numId="11">
    <w:abstractNumId w:val="16"/>
  </w:num>
  <w:num w:numId="12">
    <w:abstractNumId w:val="13"/>
  </w:num>
  <w:num w:numId="13">
    <w:abstractNumId w:val="14"/>
  </w:num>
  <w:num w:numId="14">
    <w:abstractNumId w:val="11"/>
  </w:num>
  <w:num w:numId="15">
    <w:abstractNumId w:val="7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28"/>
    <w:rsid w:val="0029300E"/>
    <w:rsid w:val="002A2835"/>
    <w:rsid w:val="002F6DD9"/>
    <w:rsid w:val="00303355"/>
    <w:rsid w:val="003C1E73"/>
    <w:rsid w:val="004531BD"/>
    <w:rsid w:val="00454F8E"/>
    <w:rsid w:val="005D789C"/>
    <w:rsid w:val="005E5CD9"/>
    <w:rsid w:val="00617C28"/>
    <w:rsid w:val="006627DE"/>
    <w:rsid w:val="006E2161"/>
    <w:rsid w:val="008C36B3"/>
    <w:rsid w:val="009458D1"/>
    <w:rsid w:val="00962DF1"/>
    <w:rsid w:val="00981604"/>
    <w:rsid w:val="00A74F9B"/>
    <w:rsid w:val="00AB7E36"/>
    <w:rsid w:val="00BD53E6"/>
    <w:rsid w:val="00CE09AC"/>
    <w:rsid w:val="00CE0E4E"/>
    <w:rsid w:val="00D1093E"/>
    <w:rsid w:val="00E15ACF"/>
    <w:rsid w:val="00EF587E"/>
    <w:rsid w:val="00F04CA4"/>
    <w:rsid w:val="00F5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6611D"/>
  <w15:chartTrackingRefBased/>
  <w15:docId w15:val="{011A4E36-D623-4CAD-8063-C160373F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 20"/>
    <w:basedOn w:val="a"/>
    <w:next w:val="a"/>
    <w:link w:val="10"/>
    <w:uiPriority w:val="9"/>
    <w:qFormat/>
    <w:rsid w:val="00CE0E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29300E"/>
    <w:pPr>
      <w:keepNext/>
      <w:keepLines/>
      <w:spacing w:after="136"/>
      <w:ind w:left="124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C28"/>
  </w:style>
  <w:style w:type="paragraph" w:styleId="a6">
    <w:name w:val="footer"/>
    <w:basedOn w:val="a"/>
    <w:link w:val="a7"/>
    <w:uiPriority w:val="99"/>
    <w:unhideWhenUsed/>
    <w:rsid w:val="0061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C28"/>
  </w:style>
  <w:style w:type="paragraph" w:styleId="a8">
    <w:name w:val="List Paragraph"/>
    <w:basedOn w:val="a"/>
    <w:uiPriority w:val="34"/>
    <w:qFormat/>
    <w:rsid w:val="00617C28"/>
    <w:pPr>
      <w:ind w:left="720"/>
      <w:contextualSpacing/>
    </w:pPr>
  </w:style>
  <w:style w:type="paragraph" w:customStyle="1" w:styleId="11">
    <w:name w:val="Стиль 1"/>
    <w:basedOn w:val="a"/>
    <w:next w:val="a"/>
    <w:link w:val="12"/>
    <w:qFormat/>
    <w:rsid w:val="005E5CD9"/>
    <w:pPr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aliases w:val="Заголовок 20 Знак"/>
    <w:basedOn w:val="a0"/>
    <w:link w:val="1"/>
    <w:rsid w:val="00CE0E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CE0E4E"/>
    <w:pPr>
      <w:outlineLvl w:val="9"/>
    </w:pPr>
    <w:rPr>
      <w:lang w:eastAsia="ru-RU"/>
    </w:rPr>
  </w:style>
  <w:style w:type="character" w:customStyle="1" w:styleId="12">
    <w:name w:val="Стиль 1 Знак"/>
    <w:basedOn w:val="a0"/>
    <w:link w:val="11"/>
    <w:rsid w:val="005E5CD9"/>
    <w:rPr>
      <w:rFonts w:ascii="Times New Roman" w:hAnsi="Times New Roman" w:cs="Times New Roman"/>
      <w:b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CE0E4E"/>
    <w:pPr>
      <w:spacing w:after="100"/>
    </w:pPr>
  </w:style>
  <w:style w:type="table" w:customStyle="1" w:styleId="TableGrid">
    <w:name w:val="TableGrid"/>
    <w:rsid w:val="00D109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9300E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17DDD-2E2E-4D31-BE71-E1CC71B4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2022-06-29T11:17:00Z</dcterms:created>
  <dcterms:modified xsi:type="dcterms:W3CDTF">2022-06-29T11:41:00Z</dcterms:modified>
</cp:coreProperties>
</file>